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7A29" w:rsidRDefault="006349C9">
      <w:pPr>
        <w:rPr>
          <w:rFonts w:ascii="Arial" w:hAnsi="Arial" w:cs="Arial"/>
          <w:b/>
          <w:sz w:val="24"/>
          <w:szCs w:val="24"/>
        </w:rPr>
      </w:pPr>
      <w:r>
        <w:rPr>
          <w:rFonts w:ascii="Arial" w:hAnsi="Arial" w:cs="Arial"/>
          <w:b/>
          <w:noProof/>
          <w:sz w:val="24"/>
          <w:szCs w:val="24"/>
          <w:lang w:val="es-MX" w:eastAsia="es-MX"/>
        </w:rPr>
        <mc:AlternateContent>
          <mc:Choice Requires="wps">
            <w:drawing>
              <wp:anchor distT="0" distB="0" distL="114300" distR="114300" simplePos="0" relativeHeight="251663360" behindDoc="0" locked="0" layoutInCell="1" allowOverlap="1">
                <wp:simplePos x="0" y="0"/>
                <wp:positionH relativeFrom="column">
                  <wp:posOffset>405765</wp:posOffset>
                </wp:positionH>
                <wp:positionV relativeFrom="paragraph">
                  <wp:posOffset>4446270</wp:posOffset>
                </wp:positionV>
                <wp:extent cx="6286500" cy="800100"/>
                <wp:effectExtent l="0" t="0" r="0" b="0"/>
                <wp:wrapThrough wrapText="bothSides">
                  <wp:wrapPolygon edited="0">
                    <wp:start x="0" y="0"/>
                    <wp:lineTo x="0" y="21086"/>
                    <wp:lineTo x="21535" y="21086"/>
                    <wp:lineTo x="21535" y="0"/>
                    <wp:lineTo x="0" y="0"/>
                  </wp:wrapPolygon>
                </wp:wrapThrough>
                <wp:docPr id="13"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800100"/>
                        </a:xfrm>
                        <a:prstGeom prst="rect">
                          <a:avLst/>
                        </a:prstGeom>
                        <a:gradFill rotWithShape="1">
                          <a:gsLst>
                            <a:gs pos="0">
                              <a:srgbClr val="FFFFFF"/>
                            </a:gs>
                            <a:gs pos="31000">
                              <a:srgbClr val="40241E">
                                <a:alpha val="69000"/>
                              </a:srgbClr>
                            </a:gs>
                            <a:gs pos="100000">
                              <a:srgbClr val="40241E">
                                <a:alpha val="0"/>
                              </a:srgbClr>
                            </a:gs>
                          </a:gsLst>
                          <a:lin ang="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5176" w:rsidRPr="002C4F40" w:rsidRDefault="009D5176" w:rsidP="004A1528">
                            <w:pPr>
                              <w:spacing w:before="240"/>
                              <w:ind w:left="851"/>
                              <w:rPr>
                                <w:rFonts w:ascii="Trebuchet MS" w:hAnsi="Trebuchet MS"/>
                                <w:b/>
                                <w:bCs/>
                                <w:color w:val="FFFFFF"/>
                                <w:sz w:val="52"/>
                                <w:szCs w:val="52"/>
                              </w:rPr>
                            </w:pPr>
                            <w:r>
                              <w:rPr>
                                <w:rFonts w:ascii="Trebuchet MS" w:hAnsi="Trebuchet MS"/>
                                <w:b/>
                                <w:bCs/>
                                <w:color w:val="FFFFFF"/>
                                <w:sz w:val="52"/>
                                <w:szCs w:val="52"/>
                              </w:rPr>
                              <w:t>PROGRAMA DE ESTUDIO 2012</w:t>
                            </w:r>
                          </w:p>
                        </w:txbxContent>
                      </wps:txbx>
                      <wps:bodyPr rot="0" vert="horz" wrap="square" lIns="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3" o:spid="_x0000_s1026" type="#_x0000_t202" style="position:absolute;margin-left:31.95pt;margin-top:350.1pt;width:495pt;height:6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" stroked="f">
                <v:fill opacity="0" color2="#40241e" rotate="t" angle="90" colors="0 white;20316f #40241e;1 #40241e" focus="100%" type="gradient"/>
                <v:textbox inset="0">
                  <w:txbxContent>
                    <w:p w:rsidR="009D5176" w:rsidRPr="002C4F40" w:rsidRDefault="009D5176" w:rsidP="004A1528">
                      <w:pPr>
                        <w:spacing w:before="240"/>
                        <w:ind w:left="851"/>
                        <w:rPr>
                          <w:rFonts w:ascii="Trebuchet MS" w:hAnsi="Trebuchet MS"/>
                          <w:b/>
                          <w:bCs/>
                          <w:color w:val="FFFFFF"/>
                          <w:sz w:val="52"/>
                          <w:szCs w:val="52"/>
                        </w:rPr>
                      </w:pPr>
                      <w:r>
                        <w:rPr>
                          <w:rFonts w:ascii="Trebuchet MS" w:hAnsi="Trebuchet MS"/>
                          <w:b/>
                          <w:bCs/>
                          <w:color w:val="FFFFFF"/>
                          <w:sz w:val="52"/>
                          <w:szCs w:val="52"/>
                        </w:rPr>
                        <w:t>PROGRAMA DE ESTUDIO 2012</w:t>
                      </w:r>
                    </w:p>
                  </w:txbxContent>
                </v:textbox>
                <w10:wrap type="through"/>
              </v:shape>
            </w:pict>
          </mc:Fallback>
        </mc:AlternateContent>
      </w:r>
      <w:r>
        <w:rPr>
          <w:rFonts w:ascii="Arial" w:hAnsi="Arial" w:cs="Arial"/>
          <w:b/>
          <w:noProof/>
          <w:sz w:val="24"/>
          <w:szCs w:val="24"/>
          <w:lang w:val="es-MX" w:eastAsia="es-MX"/>
        </w:rPr>
        <mc:AlternateContent>
          <mc:Choice Requires="wps">
            <w:drawing>
              <wp:anchor distT="0" distB="0" distL="114300" distR="114300" simplePos="0" relativeHeight="251662336" behindDoc="0" locked="0" layoutInCell="1" allowOverlap="1">
                <wp:simplePos x="0" y="0"/>
                <wp:positionH relativeFrom="column">
                  <wp:posOffset>1201420</wp:posOffset>
                </wp:positionH>
                <wp:positionV relativeFrom="paragraph">
                  <wp:posOffset>5259705</wp:posOffset>
                </wp:positionV>
                <wp:extent cx="5486400" cy="3739515"/>
                <wp:effectExtent l="0" t="0" r="0" b="0"/>
                <wp:wrapSquare wrapText="bothSides"/>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86400" cy="3739515"/>
                        </a:xfrm>
                        <a:prstGeom prst="rect">
                          <a:avLst/>
                        </a:prstGeom>
                        <a:noFill/>
                        <a:ln>
                          <a:noFill/>
                        </a:ln>
                        <a:effectLst/>
                        <a:extLst>
                          <a:ext uri="{C572A759-6A51-4108-AA02-DFA0A04FC94B}"/>
                        </a:extLst>
                      </wps:spPr>
                      <wps:txbx>
                        <w:txbxContent>
                          <w:p w:rsidR="009D5176" w:rsidRPr="00A91E05" w:rsidRDefault="009D5176">
                            <w:pPr>
                              <w:rPr>
                                <w:rFonts w:ascii="Helvetica Neue UltraLight" w:hAnsi="Helvetica Neue UltraLight"/>
                                <w:b/>
                                <w:bCs/>
                                <w:color w:val="FFFFFF"/>
                                <w:spacing w:val="20"/>
                                <w:sz w:val="44"/>
                                <w:szCs w:val="44"/>
                              </w:rPr>
                            </w:pPr>
                            <w:r w:rsidRPr="00A91E05">
                              <w:rPr>
                                <w:rFonts w:ascii="Helvetica Neue UltraLight" w:hAnsi="Helvetica Neue UltraLight"/>
                                <w:b/>
                                <w:bCs/>
                                <w:color w:val="FFFFFF"/>
                                <w:spacing w:val="20"/>
                                <w:sz w:val="44"/>
                                <w:szCs w:val="44"/>
                              </w:rPr>
                              <w:t>Educación Básica</w:t>
                            </w:r>
                          </w:p>
                          <w:p w:rsidR="009D5176" w:rsidRDefault="009D5176">
                            <w:pPr>
                              <w:rPr>
                                <w:rFonts w:ascii="Helvetica Neue UltraLight" w:hAnsi="Helvetica Neue UltraLight"/>
                                <w:b/>
                                <w:bCs/>
                                <w:color w:val="FFFFFF"/>
                                <w:spacing w:val="20"/>
                                <w:sz w:val="44"/>
                                <w:szCs w:val="44"/>
                              </w:rPr>
                            </w:pPr>
                            <w:r w:rsidRPr="00A91E05">
                              <w:rPr>
                                <w:rFonts w:ascii="Helvetica Neue UltraLight" w:hAnsi="Helvetica Neue UltraLight"/>
                                <w:b/>
                                <w:bCs/>
                                <w:color w:val="FFFFFF"/>
                                <w:spacing w:val="20"/>
                                <w:sz w:val="44"/>
                                <w:szCs w:val="44"/>
                              </w:rPr>
                              <w:t>Secundaria</w:t>
                            </w:r>
                          </w:p>
                          <w:p w:rsidR="009D5176" w:rsidRPr="00A91E05" w:rsidRDefault="009D5176">
                            <w:pPr>
                              <w:rPr>
                                <w:rFonts w:ascii="Helvetica Neue UltraLight" w:hAnsi="Helvetica Neue UltraLight"/>
                                <w:b/>
                                <w:bCs/>
                                <w:color w:val="FFFFFF"/>
                                <w:spacing w:val="20"/>
                                <w:sz w:val="44"/>
                                <w:szCs w:val="44"/>
                              </w:rPr>
                            </w:pPr>
                          </w:p>
                          <w:p w:rsidR="009D5176" w:rsidRPr="00441901" w:rsidRDefault="009D5176">
                            <w:pPr>
                              <w:rPr>
                                <w:rFonts w:ascii="Trebuchet MS" w:hAnsi="Trebuchet MS"/>
                                <w:b/>
                                <w:bCs/>
                                <w:color w:val="FFFFFF"/>
                                <w:spacing w:val="20"/>
                                <w:sz w:val="44"/>
                                <w:szCs w:val="44"/>
                              </w:rPr>
                            </w:pPr>
                            <w:r w:rsidRPr="00441901">
                              <w:rPr>
                                <w:rFonts w:ascii="Trebuchet MS" w:hAnsi="Trebuchet MS"/>
                                <w:b/>
                                <w:bCs/>
                                <w:color w:val="FFFFFF"/>
                                <w:spacing w:val="20"/>
                                <w:sz w:val="44"/>
                                <w:szCs w:val="44"/>
                              </w:rPr>
                              <w:t>Asignatura Estatal</w:t>
                            </w:r>
                          </w:p>
                          <w:p w:rsidR="009D5176" w:rsidRPr="00D23907" w:rsidRDefault="009D5176">
                            <w:pPr>
                              <w:rPr>
                                <w:rFonts w:ascii="Trebuchet MS" w:hAnsi="Trebuchet MS"/>
                                <w:b/>
                                <w:bCs/>
                                <w:color w:val="FFFFFF"/>
                                <w:spacing w:val="20"/>
                                <w:sz w:val="44"/>
                                <w:szCs w:val="44"/>
                              </w:rPr>
                            </w:pPr>
                            <w:r>
                              <w:rPr>
                                <w:rFonts w:ascii="Trebuchet MS" w:hAnsi="Trebuchet MS"/>
                                <w:b/>
                                <w:bCs/>
                                <w:color w:val="FFFFFF"/>
                                <w:spacing w:val="20"/>
                                <w:sz w:val="44"/>
                                <w:szCs w:val="44"/>
                              </w:rPr>
                              <w:t xml:space="preserve">La formación ciudadana para </w:t>
                            </w:r>
                            <w:r>
                              <w:rPr>
                                <w:rFonts w:ascii="Trebuchet MS" w:hAnsi="Trebuchet MS"/>
                                <w:b/>
                                <w:bCs/>
                                <w:color w:val="FFFFFF"/>
                                <w:spacing w:val="20"/>
                                <w:sz w:val="44"/>
                                <w:szCs w:val="44"/>
                              </w:rPr>
                              <w:br/>
                              <w:t xml:space="preserve">una convivencia democrática </w:t>
                            </w:r>
                            <w:r>
                              <w:rPr>
                                <w:rFonts w:ascii="Trebuchet MS" w:hAnsi="Trebuchet MS"/>
                                <w:b/>
                                <w:bCs/>
                                <w:color w:val="FFFFFF"/>
                                <w:spacing w:val="20"/>
                                <w:sz w:val="44"/>
                                <w:szCs w:val="44"/>
                              </w:rPr>
                              <w:br/>
                              <w:t>en el marco de una cultura de la legalidad en el estado de Durango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12" o:spid="_x0000_s1027" type="#_x0000_t202" style="position:absolute;margin-left:94.6pt;margin-top:414.15pt;width:6in;height:294.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" filled="f" stroked="f">
                <v:path arrowok="t"/>
                <v:textbox>
                  <w:txbxContent>
                    <w:p w:rsidR="009D5176" w:rsidRPr="00A91E05" w:rsidRDefault="009D5176">
                      <w:pPr>
                        <w:rPr>
                          <w:rFonts w:ascii="Helvetica Neue UltraLight" w:hAnsi="Helvetica Neue UltraLight"/>
                          <w:b/>
                          <w:bCs/>
                          <w:color w:val="FFFFFF"/>
                          <w:spacing w:val="20"/>
                          <w:sz w:val="44"/>
                          <w:szCs w:val="44"/>
                        </w:rPr>
                      </w:pPr>
                      <w:r w:rsidRPr="00A91E05">
                        <w:rPr>
                          <w:rFonts w:ascii="Helvetica Neue UltraLight" w:hAnsi="Helvetica Neue UltraLight"/>
                          <w:b/>
                          <w:bCs/>
                          <w:color w:val="FFFFFF"/>
                          <w:spacing w:val="20"/>
                          <w:sz w:val="44"/>
                          <w:szCs w:val="44"/>
                        </w:rPr>
                        <w:t>Educación Básica</w:t>
                      </w:r>
                    </w:p>
                    <w:p w:rsidR="009D5176" w:rsidRDefault="009D5176">
                      <w:pPr>
                        <w:rPr>
                          <w:rFonts w:ascii="Helvetica Neue UltraLight" w:hAnsi="Helvetica Neue UltraLight"/>
                          <w:b/>
                          <w:bCs/>
                          <w:color w:val="FFFFFF"/>
                          <w:spacing w:val="20"/>
                          <w:sz w:val="44"/>
                          <w:szCs w:val="44"/>
                        </w:rPr>
                      </w:pPr>
                      <w:r w:rsidRPr="00A91E05">
                        <w:rPr>
                          <w:rFonts w:ascii="Helvetica Neue UltraLight" w:hAnsi="Helvetica Neue UltraLight"/>
                          <w:b/>
                          <w:bCs/>
                          <w:color w:val="FFFFFF"/>
                          <w:spacing w:val="20"/>
                          <w:sz w:val="44"/>
                          <w:szCs w:val="44"/>
                        </w:rPr>
                        <w:t>Secundaria</w:t>
                      </w:r>
                    </w:p>
                    <w:p w:rsidR="009D5176" w:rsidRPr="00A91E05" w:rsidRDefault="009D5176">
                      <w:pPr>
                        <w:rPr>
                          <w:rFonts w:ascii="Helvetica Neue UltraLight" w:hAnsi="Helvetica Neue UltraLight"/>
                          <w:b/>
                          <w:bCs/>
                          <w:color w:val="FFFFFF"/>
                          <w:spacing w:val="20"/>
                          <w:sz w:val="44"/>
                          <w:szCs w:val="44"/>
                        </w:rPr>
                      </w:pPr>
                    </w:p>
                    <w:p w:rsidR="009D5176" w:rsidRPr="00441901" w:rsidRDefault="009D5176">
                      <w:pPr>
                        <w:rPr>
                          <w:rFonts w:ascii="Trebuchet MS" w:hAnsi="Trebuchet MS"/>
                          <w:b/>
                          <w:bCs/>
                          <w:color w:val="FFFFFF"/>
                          <w:spacing w:val="20"/>
                          <w:sz w:val="44"/>
                          <w:szCs w:val="44"/>
                        </w:rPr>
                      </w:pPr>
                      <w:r w:rsidRPr="00441901">
                        <w:rPr>
                          <w:rFonts w:ascii="Trebuchet MS" w:hAnsi="Trebuchet MS"/>
                          <w:b/>
                          <w:bCs/>
                          <w:color w:val="FFFFFF"/>
                          <w:spacing w:val="20"/>
                          <w:sz w:val="44"/>
                          <w:szCs w:val="44"/>
                        </w:rPr>
                        <w:t>Asignatura Estatal</w:t>
                      </w:r>
                    </w:p>
                    <w:p w:rsidR="009D5176" w:rsidRPr="00D23907" w:rsidRDefault="009D5176">
                      <w:pPr>
                        <w:rPr>
                          <w:rFonts w:ascii="Trebuchet MS" w:hAnsi="Trebuchet MS"/>
                          <w:b/>
                          <w:bCs/>
                          <w:color w:val="FFFFFF"/>
                          <w:spacing w:val="20"/>
                          <w:sz w:val="44"/>
                          <w:szCs w:val="44"/>
                        </w:rPr>
                      </w:pPr>
                      <w:r>
                        <w:rPr>
                          <w:rFonts w:ascii="Trebuchet MS" w:hAnsi="Trebuchet MS"/>
                          <w:b/>
                          <w:bCs/>
                          <w:color w:val="FFFFFF"/>
                          <w:spacing w:val="20"/>
                          <w:sz w:val="44"/>
                          <w:szCs w:val="44"/>
                        </w:rPr>
                        <w:t xml:space="preserve">La formación ciudadana para </w:t>
                      </w:r>
                      <w:r>
                        <w:rPr>
                          <w:rFonts w:ascii="Trebuchet MS" w:hAnsi="Trebuchet MS"/>
                          <w:b/>
                          <w:bCs/>
                          <w:color w:val="FFFFFF"/>
                          <w:spacing w:val="20"/>
                          <w:sz w:val="44"/>
                          <w:szCs w:val="44"/>
                        </w:rPr>
                        <w:br/>
                        <w:t xml:space="preserve">una convivencia democrática </w:t>
                      </w:r>
                      <w:r>
                        <w:rPr>
                          <w:rFonts w:ascii="Trebuchet MS" w:hAnsi="Trebuchet MS"/>
                          <w:b/>
                          <w:bCs/>
                          <w:color w:val="FFFFFF"/>
                          <w:spacing w:val="20"/>
                          <w:sz w:val="44"/>
                          <w:szCs w:val="44"/>
                        </w:rPr>
                        <w:br/>
                        <w:t>en el marco de una cultura de la legalidad en el estado de Durango</w:t>
                      </w:r>
                    </w:p>
                  </w:txbxContent>
                </v:textbox>
                <w10:wrap type="square"/>
              </v:shape>
            </w:pict>
          </mc:Fallback>
        </mc:AlternateContent>
      </w:r>
      <w:r w:rsidR="009D5176">
        <w:rPr>
          <w:rFonts w:ascii="Arial" w:hAnsi="Arial" w:cs="Arial"/>
          <w:b/>
          <w:noProof/>
          <w:sz w:val="24"/>
          <w:szCs w:val="24"/>
          <w:lang w:val="es-MX" w:eastAsia="es-MX"/>
        </w:rPr>
        <w:drawing>
          <wp:anchor distT="0" distB="0" distL="114300" distR="114300" simplePos="0" relativeHeight="251661312" behindDoc="0" locked="0" layoutInCell="1" allowOverlap="1">
            <wp:simplePos x="0" y="0"/>
            <wp:positionH relativeFrom="column">
              <wp:posOffset>4577715</wp:posOffset>
            </wp:positionH>
            <wp:positionV relativeFrom="paragraph">
              <wp:posOffset>-938530</wp:posOffset>
            </wp:positionV>
            <wp:extent cx="2105025" cy="1029970"/>
            <wp:effectExtent l="0" t="0" r="9525" b="0"/>
            <wp:wrapThrough wrapText="bothSides">
              <wp:wrapPolygon edited="0">
                <wp:start x="0" y="0"/>
                <wp:lineTo x="0" y="21174"/>
                <wp:lineTo x="21502" y="21174"/>
                <wp:lineTo x="21502" y="0"/>
                <wp:lineTo x="0"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9">
                      <a:extLst>
                        <a:ext uri="{28A0092B-C50C-407E-A947-70E740481C1C}">
                          <a14:useLocalDpi xmlns:a14="http://schemas.microsoft.com/office/drawing/2010/main" val="0"/>
                        </a:ext>
                      </a:extLst>
                    </a:blip>
                    <a:srcRect b="4097"/>
                    <a:stretch>
                      <a:fillRect/>
                    </a:stretch>
                  </pic:blipFill>
                  <pic:spPr bwMode="auto">
                    <a:xfrm>
                      <a:off x="0" y="0"/>
                      <a:ext cx="2105025" cy="1029970"/>
                    </a:xfrm>
                    <a:prstGeom prst="rect">
                      <a:avLst/>
                    </a:prstGeom>
                    <a:noFill/>
                    <a:ln>
                      <a:noFill/>
                    </a:ln>
                  </pic:spPr>
                </pic:pic>
              </a:graphicData>
            </a:graphic>
          </wp:anchor>
        </w:drawing>
      </w:r>
      <w:r w:rsidR="009D5176">
        <w:rPr>
          <w:rFonts w:ascii="Arial" w:hAnsi="Arial" w:cs="Arial"/>
          <w:b/>
          <w:noProof/>
          <w:sz w:val="24"/>
          <w:szCs w:val="24"/>
          <w:lang w:val="es-MX" w:eastAsia="es-MX"/>
        </w:rPr>
        <w:drawing>
          <wp:anchor distT="0" distB="0" distL="114300" distR="114300" simplePos="0" relativeHeight="251660288" behindDoc="0" locked="0" layoutInCell="1" allowOverlap="1">
            <wp:simplePos x="0" y="0"/>
            <wp:positionH relativeFrom="column">
              <wp:posOffset>-890270</wp:posOffset>
            </wp:positionH>
            <wp:positionV relativeFrom="paragraph">
              <wp:posOffset>-844550</wp:posOffset>
            </wp:positionV>
            <wp:extent cx="1876425" cy="940435"/>
            <wp:effectExtent l="0" t="0" r="0" b="0"/>
            <wp:wrapSquare wrapText="bothSides"/>
            <wp:docPr id="9" name="Imagen 9" descr="http://educacion.durango.gob.mx/img/mh:140/m:0/8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educacion.durango.gob.mx/img/mh:140/m:0/8691"/>
                    <pic:cNvPicPr>
                      <a:picLocks noChangeAspect="1" noChangeArrowheads="1"/>
                    </pic:cNvPicPr>
                  </pic:nvPicPr>
                  <pic:blipFill>
                    <a:blip r:embed="rId10">
                      <a:lum bright="-20000"/>
                      <a:extLst>
                        <a:ext uri="{28A0092B-C50C-407E-A947-70E740481C1C}">
                          <a14:useLocalDpi xmlns:a14="http://schemas.microsoft.com/office/drawing/2010/main" val="0"/>
                        </a:ext>
                      </a:extLst>
                    </a:blip>
                    <a:srcRect r="39844"/>
                    <a:stretch>
                      <a:fillRect/>
                    </a:stretch>
                  </pic:blipFill>
                  <pic:spPr bwMode="auto">
                    <a:xfrm>
                      <a:off x="0" y="0"/>
                      <a:ext cx="1876425" cy="940435"/>
                    </a:xfrm>
                    <a:prstGeom prst="rect">
                      <a:avLst/>
                    </a:prstGeom>
                    <a:noFill/>
                    <a:ln>
                      <a:noFill/>
                    </a:ln>
                  </pic:spPr>
                </pic:pic>
              </a:graphicData>
            </a:graphic>
          </wp:anchor>
        </w:drawing>
      </w:r>
      <w:r w:rsidR="009D5176">
        <w:rPr>
          <w:rFonts w:ascii="Arial" w:hAnsi="Arial" w:cs="Arial"/>
          <w:b/>
          <w:noProof/>
          <w:sz w:val="24"/>
          <w:szCs w:val="24"/>
          <w:lang w:val="es-MX" w:eastAsia="es-MX"/>
        </w:rPr>
        <w:drawing>
          <wp:anchor distT="0" distB="0" distL="114300" distR="114300" simplePos="0" relativeHeight="251659264" behindDoc="0" locked="0" layoutInCell="1" allowOverlap="1">
            <wp:simplePos x="0" y="0"/>
            <wp:positionH relativeFrom="column">
              <wp:posOffset>0</wp:posOffset>
            </wp:positionH>
            <wp:positionV relativeFrom="paragraph">
              <wp:posOffset>1123950</wp:posOffset>
            </wp:positionV>
            <wp:extent cx="9881235" cy="8930005"/>
            <wp:effectExtent l="0" t="0" r="5715" b="4445"/>
            <wp:wrapThrough wrapText="bothSides">
              <wp:wrapPolygon edited="0">
                <wp:start x="0" y="0"/>
                <wp:lineTo x="0" y="21565"/>
                <wp:lineTo x="21571" y="21565"/>
                <wp:lineTo x="21571" y="0"/>
                <wp:lineTo x="0" y="0"/>
              </wp:wrapPolygon>
            </wp:wrapThrough>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1">
                      <a:extLst>
                        <a:ext uri="{28A0092B-C50C-407E-A947-70E740481C1C}">
                          <a14:useLocalDpi xmlns:a14="http://schemas.microsoft.com/office/drawing/2010/main" val="0"/>
                        </a:ext>
                      </a:extLst>
                    </a:blip>
                    <a:srcRect t="7799" r="12029" b="7365"/>
                    <a:stretch>
                      <a:fillRect/>
                    </a:stretch>
                  </pic:blipFill>
                  <pic:spPr bwMode="auto">
                    <a:xfrm>
                      <a:off x="0" y="0"/>
                      <a:ext cx="9881235" cy="8930005"/>
                    </a:xfrm>
                    <a:prstGeom prst="rect">
                      <a:avLst/>
                    </a:prstGeom>
                    <a:noFill/>
                    <a:ln>
                      <a:noFill/>
                    </a:ln>
                  </pic:spPr>
                </pic:pic>
              </a:graphicData>
            </a:graphic>
          </wp:anchor>
        </w:drawing>
      </w:r>
      <w:r w:rsidR="009D5176">
        <w:rPr>
          <w:rFonts w:ascii="Arial" w:hAnsi="Arial" w:cs="Arial"/>
          <w:b/>
          <w:noProof/>
          <w:sz w:val="24"/>
          <w:szCs w:val="24"/>
          <w:lang w:val="es-MX" w:eastAsia="es-MX"/>
        </w:rPr>
        <w:drawing>
          <wp:anchor distT="0" distB="0" distL="114300" distR="114300" simplePos="0" relativeHeight="251658240" behindDoc="0" locked="0" layoutInCell="1" allowOverlap="1">
            <wp:simplePos x="0" y="0"/>
            <wp:positionH relativeFrom="column">
              <wp:posOffset>-1237615</wp:posOffset>
            </wp:positionH>
            <wp:positionV relativeFrom="paragraph">
              <wp:posOffset>-1008380</wp:posOffset>
            </wp:positionV>
            <wp:extent cx="8166735" cy="1010285"/>
            <wp:effectExtent l="0" t="0" r="5715" b="0"/>
            <wp:wrapThrough wrapText="bothSides">
              <wp:wrapPolygon edited="0">
                <wp:start x="0" y="0"/>
                <wp:lineTo x="0" y="21179"/>
                <wp:lineTo x="21565" y="21179"/>
                <wp:lineTo x="21565"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
                      <a:extLst>
                        <a:ext uri="{28A0092B-C50C-407E-A947-70E740481C1C}">
                          <a14:useLocalDpi xmlns:a14="http://schemas.microsoft.com/office/drawing/2010/main" val="0"/>
                        </a:ext>
                      </a:extLst>
                    </a:blip>
                    <a:srcRect t="935" b="-146"/>
                    <a:stretch>
                      <a:fillRect/>
                    </a:stretch>
                  </pic:blipFill>
                  <pic:spPr bwMode="auto">
                    <a:xfrm>
                      <a:off x="0" y="0"/>
                      <a:ext cx="8166735" cy="1010285"/>
                    </a:xfrm>
                    <a:prstGeom prst="rect">
                      <a:avLst/>
                    </a:prstGeom>
                    <a:noFill/>
                    <a:ln>
                      <a:noFill/>
                    </a:ln>
                  </pic:spPr>
                </pic:pic>
              </a:graphicData>
            </a:graphic>
          </wp:anchor>
        </w:drawing>
      </w:r>
      <w:r w:rsidR="003E7A29">
        <w:rPr>
          <w:rFonts w:ascii="Arial" w:hAnsi="Arial" w:cs="Arial"/>
          <w:b/>
          <w:sz w:val="24"/>
          <w:szCs w:val="24"/>
        </w:rPr>
        <w:br w:type="page"/>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lastRenderedPageBreak/>
        <w:t>DIRECTORIO INSTITUCIONAL</w:t>
      </w:r>
    </w:p>
    <w:p w:rsidR="009C402A" w:rsidRPr="009C402A" w:rsidRDefault="009C402A" w:rsidP="009C402A">
      <w:pPr>
        <w:spacing w:before="120" w:after="0" w:line="240" w:lineRule="auto"/>
        <w:rPr>
          <w:rFonts w:ascii="Arial" w:hAnsi="Arial" w:cs="Arial"/>
          <w:sz w:val="24"/>
          <w:szCs w:val="24"/>
        </w:rPr>
      </w:pPr>
    </w:p>
    <w:p w:rsidR="009C402A" w:rsidRDefault="009C402A" w:rsidP="009C402A">
      <w:pPr>
        <w:spacing w:before="120" w:after="0" w:line="240" w:lineRule="auto"/>
        <w:rPr>
          <w:rFonts w:ascii="Arial" w:hAnsi="Arial" w:cs="Arial"/>
          <w:b/>
          <w:sz w:val="24"/>
          <w:szCs w:val="24"/>
        </w:rPr>
      </w:pP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HÉCTOR EDUARDO VELA VALENZUELA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Secretario de Educación en el Estado de Durango</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ARTURO GUZMÁN ARREDONDO</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Subsecretario de Servicios Educativos</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LUIS DE VILLA BARRERA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S</w:t>
      </w:r>
      <w:bookmarkStart w:id="0" w:name="_GoBack"/>
      <w:bookmarkEnd w:id="0"/>
      <w:r w:rsidRPr="009C402A">
        <w:rPr>
          <w:rFonts w:ascii="Arial" w:hAnsi="Arial" w:cs="Arial"/>
          <w:sz w:val="24"/>
          <w:szCs w:val="24"/>
        </w:rPr>
        <w:t>ubsecretario de Educación en la Región Laguna</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ANDRÉS CENICEROS NÁJERA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Director General del Sistema Estatal de Telesecundaria</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JOSÉ LUIS SOTO GÁMIZ</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Director de Educación Básica “A”</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ROBERTO ROBLES ZAPATA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Director de Educación Básica “B”</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BLAS LÓPEZ ZAVALA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Director de Servicios Educativos  en la Región Laguna</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LEODEGARIO RIVERA MUÑOZ</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Jefe del Departamento de Educación Secundaria General</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b/>
          <w:sz w:val="24"/>
          <w:szCs w:val="24"/>
        </w:rPr>
        <w:t>ANTONIO REYES NIAVES</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Jefe de Departamento de Educación Secundaria Técnica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b/>
          <w:sz w:val="24"/>
          <w:szCs w:val="24"/>
        </w:rPr>
        <w:t>MANUEL DE JESÚS SARELLANO PINEDA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Jefe de Departamento de Educación Secundaria Estatal</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JESÚS GUERRERO NAVARRETE CHÁVEZ</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Coordinador Estatal  para la Articulación de la Reforma Integral de la Educación Básica</w:t>
      </w:r>
    </w:p>
    <w:p w:rsidR="009C402A" w:rsidRPr="009C402A" w:rsidRDefault="009C402A" w:rsidP="009C402A">
      <w:pPr>
        <w:spacing w:before="120" w:after="0" w:line="240" w:lineRule="auto"/>
        <w:rPr>
          <w:rFonts w:ascii="Arial" w:hAnsi="Arial" w:cs="Arial"/>
          <w:b/>
          <w:sz w:val="24"/>
          <w:szCs w:val="24"/>
        </w:rPr>
      </w:pPr>
      <w:r w:rsidRPr="009C402A">
        <w:rPr>
          <w:rFonts w:ascii="Arial" w:hAnsi="Arial" w:cs="Arial"/>
          <w:b/>
          <w:sz w:val="24"/>
          <w:szCs w:val="24"/>
        </w:rPr>
        <w:t>WLFRANO GARCÍA SALAS</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Coordinador Estatal de Asesoría y Seguimiento en Secundaria</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b/>
          <w:sz w:val="24"/>
          <w:szCs w:val="24"/>
        </w:rPr>
        <w:t>MARTHA PATRICIA RODRÍGUEZ HERNÁNDEZ</w:t>
      </w:r>
    </w:p>
    <w:p w:rsidR="009C402A" w:rsidRPr="009C402A" w:rsidRDefault="009C402A" w:rsidP="009C402A">
      <w:pPr>
        <w:spacing w:before="120" w:after="0" w:line="240" w:lineRule="auto"/>
        <w:rPr>
          <w:rFonts w:ascii="Arial" w:hAnsi="Arial" w:cs="Arial"/>
          <w:sz w:val="24"/>
          <w:szCs w:val="24"/>
        </w:rPr>
      </w:pPr>
      <w:r w:rsidRPr="009C402A">
        <w:rPr>
          <w:rFonts w:ascii="Arial" w:hAnsi="Arial" w:cs="Arial"/>
          <w:sz w:val="24"/>
          <w:szCs w:val="24"/>
        </w:rPr>
        <w:t>Responsable de la Revisión Técnico Pedagógico</w:t>
      </w:r>
    </w:p>
    <w:p w:rsidR="009C402A" w:rsidRDefault="009C402A" w:rsidP="009C402A"/>
    <w:p w:rsidR="009C402A" w:rsidRDefault="009C402A">
      <w:pPr>
        <w:rPr>
          <w:rFonts w:ascii="Arial" w:hAnsi="Arial" w:cs="Arial"/>
          <w:sz w:val="24"/>
          <w:szCs w:val="24"/>
        </w:rPr>
      </w:pPr>
      <w:r>
        <w:rPr>
          <w:rFonts w:ascii="Arial" w:hAnsi="Arial" w:cs="Arial"/>
          <w:sz w:val="24"/>
          <w:szCs w:val="24"/>
        </w:rPr>
        <w:br w:type="page"/>
      </w:r>
    </w:p>
    <w:p w:rsidR="009C402A" w:rsidRPr="009A6602" w:rsidRDefault="009C402A" w:rsidP="009C402A">
      <w:pPr>
        <w:spacing w:before="120" w:line="240" w:lineRule="auto"/>
        <w:jc w:val="both"/>
        <w:rPr>
          <w:rFonts w:ascii="Arial" w:hAnsi="Arial" w:cs="Arial"/>
          <w:sz w:val="24"/>
          <w:szCs w:val="24"/>
        </w:rPr>
      </w:pPr>
      <w:r w:rsidRPr="009A6602">
        <w:rPr>
          <w:rFonts w:ascii="Arial" w:hAnsi="Arial" w:cs="Arial"/>
          <w:sz w:val="24"/>
          <w:szCs w:val="24"/>
        </w:rPr>
        <w:lastRenderedPageBreak/>
        <w:t xml:space="preserve">El Programa de Asignatura Estatal </w:t>
      </w:r>
      <w:r w:rsidRPr="009A6602">
        <w:rPr>
          <w:rFonts w:ascii="Arial" w:hAnsi="Arial" w:cs="Arial"/>
          <w:b/>
          <w:i/>
          <w:sz w:val="24"/>
          <w:szCs w:val="24"/>
        </w:rPr>
        <w:t>“</w:t>
      </w:r>
      <w:r w:rsidRPr="009A6602">
        <w:rPr>
          <w:rFonts w:ascii="Arial" w:hAnsi="Arial" w:cs="Arial"/>
          <w:b/>
          <w:bCs/>
          <w:i/>
          <w:sz w:val="24"/>
          <w:szCs w:val="24"/>
        </w:rPr>
        <w:t>La formación ciudadana para una convivencia democrática en el marco de una cultura de la legalidad en el estado de Durango”</w:t>
      </w:r>
      <w:r w:rsidRPr="009A6602">
        <w:rPr>
          <w:rFonts w:ascii="Arial" w:hAnsi="Arial" w:cs="Arial"/>
          <w:sz w:val="24"/>
          <w:szCs w:val="24"/>
        </w:rPr>
        <w:t xml:space="preserve">, fue elaborado por los integrantes del Equipo Académico Estatal, coordinados por la Secretaría de Educación del Estado de Durango y la Subsecretaría de Servicios Educativos, a través del Programa para la Articulación de la Reforma Integral de la Educación Básica. </w:t>
      </w:r>
    </w:p>
    <w:p w:rsidR="009C402A" w:rsidRPr="009A6602" w:rsidRDefault="009C402A" w:rsidP="009C402A">
      <w:pPr>
        <w:spacing w:before="120" w:line="240" w:lineRule="auto"/>
        <w:rPr>
          <w:rFonts w:ascii="Arial" w:hAnsi="Arial" w:cs="Arial"/>
          <w:b/>
          <w:sz w:val="24"/>
          <w:szCs w:val="24"/>
        </w:rPr>
      </w:pPr>
    </w:p>
    <w:p w:rsidR="009C402A" w:rsidRPr="009A6602" w:rsidRDefault="009C402A" w:rsidP="009C402A">
      <w:pPr>
        <w:spacing w:before="120" w:line="240" w:lineRule="auto"/>
        <w:rPr>
          <w:rFonts w:ascii="Arial" w:hAnsi="Arial" w:cs="Arial"/>
          <w:b/>
          <w:sz w:val="24"/>
          <w:szCs w:val="24"/>
        </w:rPr>
      </w:pPr>
    </w:p>
    <w:p w:rsidR="009C402A" w:rsidRPr="009A6602" w:rsidRDefault="009C402A" w:rsidP="009C402A">
      <w:pPr>
        <w:spacing w:before="120" w:line="240" w:lineRule="auto"/>
        <w:rPr>
          <w:rFonts w:ascii="Arial" w:hAnsi="Arial" w:cs="Arial"/>
          <w:b/>
          <w:sz w:val="24"/>
          <w:szCs w:val="24"/>
        </w:rPr>
      </w:pPr>
    </w:p>
    <w:p w:rsidR="009C402A" w:rsidRPr="009A6602" w:rsidRDefault="009C402A" w:rsidP="009C402A">
      <w:pPr>
        <w:spacing w:before="120" w:line="240" w:lineRule="auto"/>
        <w:rPr>
          <w:rFonts w:ascii="Arial" w:hAnsi="Arial" w:cs="Arial"/>
          <w:b/>
          <w:sz w:val="24"/>
          <w:szCs w:val="24"/>
        </w:rPr>
      </w:pPr>
      <w:r w:rsidRPr="009A6602">
        <w:rPr>
          <w:rFonts w:ascii="Arial" w:hAnsi="Arial" w:cs="Arial"/>
          <w:b/>
          <w:sz w:val="24"/>
          <w:szCs w:val="24"/>
        </w:rPr>
        <w:t>RESPONSABLES DE CONTENIDOS</w:t>
      </w:r>
    </w:p>
    <w:p w:rsidR="009C402A" w:rsidRPr="009A6602" w:rsidRDefault="009C402A" w:rsidP="009C402A">
      <w:pPr>
        <w:spacing w:before="120" w:after="0" w:line="240" w:lineRule="auto"/>
        <w:rPr>
          <w:rFonts w:ascii="Arial" w:hAnsi="Arial" w:cs="Arial"/>
          <w:b/>
          <w:sz w:val="24"/>
          <w:szCs w:val="24"/>
        </w:rPr>
      </w:pPr>
    </w:p>
    <w:p w:rsidR="009C402A" w:rsidRPr="009A6602" w:rsidRDefault="009C402A" w:rsidP="009C402A">
      <w:pPr>
        <w:spacing w:before="120" w:after="0" w:line="240" w:lineRule="auto"/>
        <w:rPr>
          <w:rFonts w:ascii="Arial" w:hAnsi="Arial" w:cs="Arial"/>
          <w:b/>
          <w:sz w:val="24"/>
          <w:szCs w:val="24"/>
        </w:rPr>
      </w:pPr>
      <w:r w:rsidRPr="009A6602">
        <w:rPr>
          <w:rFonts w:ascii="Arial" w:hAnsi="Arial" w:cs="Arial"/>
          <w:b/>
          <w:sz w:val="24"/>
          <w:szCs w:val="24"/>
        </w:rPr>
        <w:t>ELVIRA RENTERÍA SILERIO</w:t>
      </w:r>
    </w:p>
    <w:p w:rsidR="009C402A" w:rsidRPr="009A6602" w:rsidRDefault="009C402A" w:rsidP="009C402A">
      <w:pPr>
        <w:spacing w:before="120" w:after="0" w:line="240" w:lineRule="auto"/>
        <w:rPr>
          <w:rFonts w:ascii="Arial" w:hAnsi="Arial" w:cs="Arial"/>
          <w:sz w:val="24"/>
          <w:szCs w:val="24"/>
        </w:rPr>
      </w:pPr>
      <w:r w:rsidRPr="009A6602">
        <w:rPr>
          <w:rFonts w:ascii="Arial" w:hAnsi="Arial" w:cs="Arial"/>
          <w:sz w:val="24"/>
          <w:szCs w:val="24"/>
        </w:rPr>
        <w:t>Asesor Técnico Pedagógico del Departamento de Secundarias Generales</w:t>
      </w:r>
    </w:p>
    <w:p w:rsidR="009C402A" w:rsidRPr="009A6602" w:rsidRDefault="009C402A" w:rsidP="009C402A">
      <w:pPr>
        <w:spacing w:before="120" w:after="0" w:line="240" w:lineRule="auto"/>
        <w:rPr>
          <w:rFonts w:ascii="Arial" w:hAnsi="Arial" w:cs="Arial"/>
          <w:b/>
          <w:sz w:val="24"/>
          <w:szCs w:val="24"/>
        </w:rPr>
      </w:pPr>
      <w:r w:rsidRPr="009A6602">
        <w:rPr>
          <w:rFonts w:ascii="Arial" w:hAnsi="Arial" w:cs="Arial"/>
          <w:b/>
          <w:sz w:val="24"/>
          <w:szCs w:val="24"/>
        </w:rPr>
        <w:t>MA. MERCEDES TAMAYO AMARO</w:t>
      </w:r>
    </w:p>
    <w:p w:rsidR="009C402A" w:rsidRPr="009A6602" w:rsidRDefault="009C402A" w:rsidP="009C402A">
      <w:pPr>
        <w:spacing w:before="120" w:after="0" w:line="240" w:lineRule="auto"/>
        <w:rPr>
          <w:rFonts w:ascii="Arial" w:hAnsi="Arial" w:cs="Arial"/>
          <w:sz w:val="24"/>
          <w:szCs w:val="24"/>
        </w:rPr>
      </w:pPr>
      <w:r w:rsidRPr="009A6602">
        <w:rPr>
          <w:rFonts w:ascii="Arial" w:hAnsi="Arial" w:cs="Arial"/>
          <w:sz w:val="24"/>
          <w:szCs w:val="24"/>
        </w:rPr>
        <w:t>Secretaria Ejecutiva de la Comisión Estatal para la Transparencia y el Acceso a la Información Pública (CETAIP)</w:t>
      </w:r>
    </w:p>
    <w:p w:rsidR="009C402A" w:rsidRPr="009A6602" w:rsidRDefault="009C402A" w:rsidP="009C402A">
      <w:pPr>
        <w:spacing w:before="120" w:after="0" w:line="240" w:lineRule="auto"/>
        <w:rPr>
          <w:rFonts w:ascii="Arial" w:hAnsi="Arial" w:cs="Arial"/>
          <w:b/>
          <w:sz w:val="24"/>
          <w:szCs w:val="24"/>
        </w:rPr>
      </w:pPr>
      <w:r w:rsidRPr="009A6602">
        <w:rPr>
          <w:rFonts w:ascii="Arial" w:hAnsi="Arial" w:cs="Arial"/>
          <w:b/>
          <w:sz w:val="24"/>
          <w:szCs w:val="24"/>
        </w:rPr>
        <w:t>EVA GALLEGOS DIAZ</w:t>
      </w:r>
    </w:p>
    <w:p w:rsidR="009C402A" w:rsidRPr="009A6602" w:rsidRDefault="009C402A" w:rsidP="009C402A">
      <w:pPr>
        <w:spacing w:before="120" w:after="0" w:line="240" w:lineRule="auto"/>
        <w:rPr>
          <w:rFonts w:ascii="Arial" w:hAnsi="Arial" w:cs="Arial"/>
          <w:sz w:val="24"/>
          <w:szCs w:val="24"/>
        </w:rPr>
      </w:pPr>
      <w:r w:rsidRPr="009A6602">
        <w:rPr>
          <w:rFonts w:ascii="Arial" w:hAnsi="Arial" w:cs="Arial"/>
          <w:sz w:val="24"/>
          <w:szCs w:val="24"/>
        </w:rPr>
        <w:t>Secretaria Técnica de la Comisión Estatal para la Transparencia y el Acceso a la Información Pública (CETAIP)</w:t>
      </w:r>
    </w:p>
    <w:p w:rsidR="009C402A" w:rsidRPr="009A6602" w:rsidRDefault="009C402A" w:rsidP="009C402A">
      <w:pPr>
        <w:rPr>
          <w:sz w:val="24"/>
          <w:szCs w:val="24"/>
        </w:rPr>
      </w:pPr>
    </w:p>
    <w:p w:rsidR="009C402A" w:rsidRPr="009A6602" w:rsidRDefault="009C402A" w:rsidP="009C402A">
      <w:pPr>
        <w:rPr>
          <w:sz w:val="24"/>
          <w:szCs w:val="24"/>
        </w:rPr>
      </w:pPr>
    </w:p>
    <w:p w:rsidR="009C402A" w:rsidRPr="009A6602" w:rsidRDefault="009C402A" w:rsidP="009C402A">
      <w:pPr>
        <w:spacing w:after="0" w:line="240" w:lineRule="auto"/>
        <w:rPr>
          <w:rFonts w:ascii="Arial" w:hAnsi="Arial" w:cs="Arial"/>
          <w:sz w:val="24"/>
          <w:szCs w:val="24"/>
        </w:rPr>
      </w:pPr>
    </w:p>
    <w:p w:rsidR="009C402A" w:rsidRPr="009A6602" w:rsidRDefault="009C402A" w:rsidP="009C402A">
      <w:pPr>
        <w:spacing w:after="0" w:line="240" w:lineRule="auto"/>
        <w:rPr>
          <w:rFonts w:ascii="Arial" w:hAnsi="Arial" w:cs="Arial"/>
          <w:sz w:val="24"/>
          <w:szCs w:val="24"/>
        </w:rPr>
      </w:pPr>
    </w:p>
    <w:p w:rsidR="009C402A" w:rsidRPr="009A6602" w:rsidRDefault="009C402A" w:rsidP="009C402A">
      <w:pPr>
        <w:spacing w:after="0" w:line="240" w:lineRule="auto"/>
        <w:rPr>
          <w:rFonts w:ascii="Arial" w:hAnsi="Arial" w:cs="Arial"/>
          <w:sz w:val="24"/>
          <w:szCs w:val="24"/>
        </w:rPr>
      </w:pPr>
    </w:p>
    <w:p w:rsidR="009C402A" w:rsidRPr="009A6602" w:rsidRDefault="009C402A" w:rsidP="009C402A">
      <w:pPr>
        <w:spacing w:after="0" w:line="240" w:lineRule="auto"/>
        <w:rPr>
          <w:rFonts w:ascii="Arial" w:hAnsi="Arial" w:cs="Arial"/>
          <w:sz w:val="24"/>
          <w:szCs w:val="24"/>
        </w:rPr>
      </w:pPr>
      <w:r w:rsidRPr="009A6602">
        <w:rPr>
          <w:rFonts w:ascii="Arial" w:hAnsi="Arial" w:cs="Arial"/>
          <w:sz w:val="24"/>
          <w:szCs w:val="24"/>
        </w:rPr>
        <w:t>PRIMERA EDICIÓN, 2012</w:t>
      </w:r>
    </w:p>
    <w:p w:rsidR="009C402A" w:rsidRPr="009A6602" w:rsidRDefault="009C402A" w:rsidP="009C402A">
      <w:pPr>
        <w:spacing w:after="0" w:line="240" w:lineRule="auto"/>
        <w:rPr>
          <w:rFonts w:ascii="Arial" w:hAnsi="Arial" w:cs="Arial"/>
          <w:sz w:val="24"/>
          <w:szCs w:val="24"/>
        </w:rPr>
      </w:pPr>
      <w:r w:rsidRPr="009A6602">
        <w:rPr>
          <w:rFonts w:ascii="Arial" w:hAnsi="Arial" w:cs="Arial"/>
          <w:sz w:val="24"/>
          <w:szCs w:val="24"/>
        </w:rPr>
        <w:t>D.R.</w:t>
      </w:r>
      <w:r w:rsidR="005D75B1">
        <w:rPr>
          <w:rFonts w:ascii="Arial" w:hAnsi="Arial" w:cs="Arial"/>
          <w:sz w:val="24"/>
          <w:szCs w:val="24"/>
        </w:rPr>
        <w:t xml:space="preserve"> Secretaría de Educación del Estado de Durango</w:t>
      </w:r>
    </w:p>
    <w:p w:rsidR="009C402A" w:rsidRPr="009A6602" w:rsidRDefault="009C402A" w:rsidP="009C402A">
      <w:pPr>
        <w:spacing w:after="0" w:line="240" w:lineRule="auto"/>
        <w:rPr>
          <w:rFonts w:ascii="Arial" w:hAnsi="Arial" w:cs="Arial"/>
          <w:sz w:val="24"/>
          <w:szCs w:val="24"/>
        </w:rPr>
      </w:pPr>
      <w:r w:rsidRPr="009A6602">
        <w:rPr>
          <w:rFonts w:ascii="Arial" w:hAnsi="Arial" w:cs="Arial"/>
          <w:sz w:val="24"/>
          <w:szCs w:val="24"/>
        </w:rPr>
        <w:t>Blvd. D</w:t>
      </w:r>
      <w:r w:rsidR="005D75B1">
        <w:rPr>
          <w:rFonts w:ascii="Arial" w:hAnsi="Arial" w:cs="Arial"/>
          <w:sz w:val="24"/>
          <w:szCs w:val="24"/>
        </w:rPr>
        <w:t>omingo Arrieta No. 1700</w:t>
      </w:r>
      <w:r w:rsidRPr="009A6602">
        <w:rPr>
          <w:rFonts w:ascii="Arial" w:hAnsi="Arial" w:cs="Arial"/>
          <w:sz w:val="24"/>
          <w:szCs w:val="24"/>
        </w:rPr>
        <w:t>, C.P. 34180</w:t>
      </w:r>
    </w:p>
    <w:p w:rsidR="009C402A" w:rsidRDefault="009C402A" w:rsidP="009C402A">
      <w:pPr>
        <w:spacing w:after="0" w:line="240" w:lineRule="auto"/>
        <w:rPr>
          <w:rFonts w:ascii="Arial" w:hAnsi="Arial" w:cs="Arial"/>
          <w:sz w:val="24"/>
          <w:szCs w:val="24"/>
        </w:rPr>
      </w:pPr>
      <w:r w:rsidRPr="009A6602">
        <w:rPr>
          <w:rFonts w:ascii="Arial" w:hAnsi="Arial" w:cs="Arial"/>
          <w:sz w:val="24"/>
          <w:szCs w:val="24"/>
        </w:rPr>
        <w:t>Durango, Dgo., México.</w:t>
      </w:r>
    </w:p>
    <w:p w:rsidR="005D75B1" w:rsidRPr="009A6602" w:rsidRDefault="005D75B1" w:rsidP="009C402A">
      <w:pPr>
        <w:spacing w:after="0" w:line="240" w:lineRule="auto"/>
        <w:rPr>
          <w:rFonts w:ascii="Arial" w:hAnsi="Arial" w:cs="Arial"/>
          <w:sz w:val="24"/>
          <w:szCs w:val="24"/>
        </w:rPr>
      </w:pPr>
      <w:r>
        <w:rPr>
          <w:rFonts w:ascii="Arial" w:hAnsi="Arial" w:cs="Arial"/>
          <w:sz w:val="24"/>
          <w:szCs w:val="24"/>
        </w:rPr>
        <w:t>www.educadgo.org.mx</w:t>
      </w:r>
    </w:p>
    <w:p w:rsidR="009C402A" w:rsidRPr="009A6602" w:rsidRDefault="009C402A" w:rsidP="009C402A">
      <w:pPr>
        <w:rPr>
          <w:rFonts w:ascii="Arial" w:hAnsi="Arial" w:cs="Arial"/>
          <w:sz w:val="24"/>
          <w:szCs w:val="24"/>
        </w:rPr>
      </w:pPr>
    </w:p>
    <w:p w:rsidR="009C402A" w:rsidRPr="009A6602" w:rsidRDefault="009C402A" w:rsidP="009C402A">
      <w:pPr>
        <w:rPr>
          <w:rFonts w:ascii="Arial" w:hAnsi="Arial" w:cs="Arial"/>
          <w:sz w:val="24"/>
          <w:szCs w:val="24"/>
        </w:rPr>
      </w:pPr>
      <w:r w:rsidRPr="009A6602">
        <w:rPr>
          <w:rFonts w:ascii="Arial" w:hAnsi="Arial" w:cs="Arial"/>
          <w:sz w:val="24"/>
          <w:szCs w:val="24"/>
        </w:rPr>
        <w:t>ISBN: (PENDIENTE)</w:t>
      </w:r>
    </w:p>
    <w:p w:rsidR="009C402A" w:rsidRDefault="005D75B1" w:rsidP="009C402A">
      <w:pPr>
        <w:spacing w:after="0" w:line="240" w:lineRule="auto"/>
        <w:rPr>
          <w:rFonts w:ascii="Arial" w:hAnsi="Arial" w:cs="Arial"/>
          <w:sz w:val="24"/>
          <w:szCs w:val="24"/>
        </w:rPr>
      </w:pPr>
      <w:r>
        <w:rPr>
          <w:rFonts w:ascii="Arial" w:hAnsi="Arial" w:cs="Arial"/>
          <w:sz w:val="24"/>
          <w:szCs w:val="24"/>
        </w:rPr>
        <w:t>Queda prohibida la reproducción total o parcial de esta obra por cualquier medio, sin previa autorización de los editores.</w:t>
      </w:r>
    </w:p>
    <w:p w:rsidR="005D75B1" w:rsidRPr="009A6602" w:rsidRDefault="005D75B1" w:rsidP="009C402A">
      <w:pPr>
        <w:spacing w:after="0" w:line="240" w:lineRule="auto"/>
        <w:rPr>
          <w:rFonts w:ascii="Arial" w:hAnsi="Arial" w:cs="Arial"/>
          <w:sz w:val="24"/>
          <w:szCs w:val="24"/>
        </w:rPr>
      </w:pPr>
    </w:p>
    <w:p w:rsidR="009C402A" w:rsidRPr="009A6602" w:rsidRDefault="009C402A" w:rsidP="009C402A">
      <w:pPr>
        <w:spacing w:after="0" w:line="240" w:lineRule="auto"/>
        <w:rPr>
          <w:rFonts w:ascii="Arial" w:hAnsi="Arial" w:cs="Arial"/>
          <w:sz w:val="24"/>
          <w:szCs w:val="24"/>
        </w:rPr>
      </w:pPr>
      <w:r w:rsidRPr="009A6602">
        <w:rPr>
          <w:rFonts w:ascii="Arial" w:hAnsi="Arial" w:cs="Arial"/>
          <w:sz w:val="24"/>
          <w:szCs w:val="24"/>
        </w:rPr>
        <w:t>Impreso en México</w:t>
      </w:r>
      <w:r w:rsidR="000E4EDF">
        <w:rPr>
          <w:rFonts w:ascii="Arial" w:hAnsi="Arial" w:cs="Arial"/>
          <w:sz w:val="24"/>
          <w:szCs w:val="24"/>
        </w:rPr>
        <w:t>/Printed in Mexico</w:t>
      </w:r>
    </w:p>
    <w:p w:rsidR="009C402A" w:rsidRPr="009A6602" w:rsidRDefault="009C402A" w:rsidP="009C402A">
      <w:pPr>
        <w:spacing w:after="0" w:line="240" w:lineRule="auto"/>
        <w:rPr>
          <w:rFonts w:ascii="Arial" w:hAnsi="Arial" w:cs="Arial"/>
          <w:sz w:val="24"/>
          <w:szCs w:val="24"/>
        </w:rPr>
      </w:pPr>
      <w:r w:rsidRPr="009A6602">
        <w:rPr>
          <w:rFonts w:ascii="Arial" w:hAnsi="Arial" w:cs="Arial"/>
          <w:sz w:val="24"/>
          <w:szCs w:val="24"/>
        </w:rPr>
        <w:t xml:space="preserve">MATERIAL GRATUITO/Prohibida su venta. </w:t>
      </w:r>
    </w:p>
    <w:p w:rsidR="009C402A" w:rsidRPr="009A6602" w:rsidRDefault="009C402A" w:rsidP="009C402A">
      <w:pPr>
        <w:rPr>
          <w:rFonts w:ascii="Arial" w:hAnsi="Arial" w:cs="Arial"/>
          <w:sz w:val="24"/>
          <w:szCs w:val="24"/>
        </w:rPr>
      </w:pPr>
    </w:p>
    <w:p w:rsidR="009C402A" w:rsidRDefault="009C402A">
      <w:pPr>
        <w:rPr>
          <w:rFonts w:ascii="Arial" w:hAnsi="Arial" w:cs="Arial"/>
          <w:sz w:val="24"/>
          <w:szCs w:val="24"/>
        </w:rPr>
      </w:pPr>
    </w:p>
    <w:p w:rsidR="00617859" w:rsidRDefault="00617859" w:rsidP="009C402A">
      <w:pPr>
        <w:autoSpaceDE w:val="0"/>
        <w:autoSpaceDN w:val="0"/>
        <w:adjustRightInd w:val="0"/>
        <w:spacing w:after="0" w:line="360" w:lineRule="auto"/>
        <w:jc w:val="center"/>
        <w:rPr>
          <w:rFonts w:ascii="Arial" w:hAnsi="Arial" w:cs="Arial"/>
          <w:b/>
          <w:sz w:val="24"/>
          <w:szCs w:val="24"/>
        </w:rPr>
      </w:pPr>
      <w:r w:rsidRPr="003063E9">
        <w:rPr>
          <w:rFonts w:ascii="Arial" w:hAnsi="Arial" w:cs="Arial"/>
          <w:b/>
          <w:sz w:val="24"/>
          <w:szCs w:val="24"/>
        </w:rPr>
        <w:t>ÍNDICE</w:t>
      </w:r>
    </w:p>
    <w:p w:rsidR="00F62C9C" w:rsidRDefault="00F62C9C" w:rsidP="009C402A">
      <w:pPr>
        <w:autoSpaceDE w:val="0"/>
        <w:autoSpaceDN w:val="0"/>
        <w:adjustRightInd w:val="0"/>
        <w:spacing w:after="0" w:line="360" w:lineRule="auto"/>
        <w:jc w:val="center"/>
        <w:rPr>
          <w:rFonts w:ascii="Arial" w:hAnsi="Arial" w:cs="Arial"/>
          <w:b/>
          <w:sz w:val="24"/>
          <w:szCs w:val="24"/>
        </w:rPr>
      </w:pPr>
    </w:p>
    <w:p w:rsidR="00F62C9C" w:rsidRPr="003063E9" w:rsidRDefault="00F62C9C" w:rsidP="009C402A">
      <w:pPr>
        <w:autoSpaceDE w:val="0"/>
        <w:autoSpaceDN w:val="0"/>
        <w:adjustRightInd w:val="0"/>
        <w:spacing w:after="0" w:line="360" w:lineRule="auto"/>
        <w:jc w:val="center"/>
        <w:rPr>
          <w:rFonts w:ascii="Arial" w:hAnsi="Arial" w:cs="Arial"/>
          <w:b/>
          <w:sz w:val="24"/>
          <w:szCs w:val="24"/>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79"/>
        <w:gridCol w:w="1499"/>
      </w:tblGrid>
      <w:tr w:rsidR="00F62C9C" w:rsidTr="005F5724">
        <w:tc>
          <w:tcPr>
            <w:tcW w:w="7479" w:type="dxa"/>
          </w:tcPr>
          <w:p w:rsidR="00F62C9C" w:rsidRPr="003063E9" w:rsidRDefault="00C11F7C" w:rsidP="00F62C9C">
            <w:pPr>
              <w:autoSpaceDE w:val="0"/>
              <w:autoSpaceDN w:val="0"/>
              <w:adjustRightInd w:val="0"/>
              <w:spacing w:line="360" w:lineRule="auto"/>
              <w:rPr>
                <w:rFonts w:ascii="Arial" w:hAnsi="Arial" w:cs="Arial"/>
                <w:sz w:val="24"/>
                <w:szCs w:val="24"/>
              </w:rPr>
            </w:pPr>
            <w:r>
              <w:rPr>
                <w:rFonts w:ascii="Arial" w:hAnsi="Arial" w:cs="Arial"/>
                <w:sz w:val="24"/>
                <w:szCs w:val="24"/>
              </w:rPr>
              <w:t>PRESENTACIÓ</w:t>
            </w:r>
            <w:r w:rsidR="00F62C9C" w:rsidRPr="003063E9">
              <w:rPr>
                <w:rFonts w:ascii="Arial" w:hAnsi="Arial" w:cs="Arial"/>
                <w:sz w:val="24"/>
                <w:szCs w:val="24"/>
              </w:rPr>
              <w:t>N</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autoSpaceDE w:val="0"/>
              <w:autoSpaceDN w:val="0"/>
              <w:adjustRightInd w:val="0"/>
              <w:spacing w:line="360" w:lineRule="auto"/>
              <w:rPr>
                <w:rFonts w:ascii="Arial" w:hAnsi="Arial" w:cs="Arial"/>
                <w:sz w:val="24"/>
                <w:szCs w:val="24"/>
              </w:rPr>
            </w:pPr>
            <w:r w:rsidRPr="003063E9">
              <w:rPr>
                <w:rFonts w:ascii="Arial" w:hAnsi="Arial" w:cs="Arial"/>
                <w:sz w:val="24"/>
                <w:szCs w:val="24"/>
              </w:rPr>
              <w:t>INTRODUCCIÓN</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autoSpaceDE w:val="0"/>
              <w:autoSpaceDN w:val="0"/>
              <w:adjustRightInd w:val="0"/>
              <w:spacing w:line="360" w:lineRule="auto"/>
              <w:rPr>
                <w:rFonts w:ascii="Arial" w:hAnsi="Arial" w:cs="Arial"/>
                <w:sz w:val="24"/>
                <w:szCs w:val="24"/>
              </w:rPr>
            </w:pPr>
            <w:r w:rsidRPr="003063E9">
              <w:rPr>
                <w:rFonts w:ascii="Arial" w:hAnsi="Arial" w:cs="Arial"/>
                <w:sz w:val="24"/>
                <w:szCs w:val="24"/>
              </w:rPr>
              <w:t>ENFOQUE DIDÁCTICO</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pStyle w:val="Prrafodelista"/>
              <w:numPr>
                <w:ilvl w:val="0"/>
                <w:numId w:val="1"/>
              </w:numPr>
              <w:autoSpaceDE w:val="0"/>
              <w:autoSpaceDN w:val="0"/>
              <w:adjustRightInd w:val="0"/>
              <w:spacing w:line="360" w:lineRule="auto"/>
              <w:rPr>
                <w:rFonts w:ascii="Arial" w:hAnsi="Arial" w:cs="Arial"/>
                <w:sz w:val="24"/>
                <w:szCs w:val="24"/>
              </w:rPr>
            </w:pPr>
            <w:r w:rsidRPr="003063E9">
              <w:rPr>
                <w:rFonts w:ascii="Arial" w:hAnsi="Arial" w:cs="Arial"/>
                <w:sz w:val="24"/>
                <w:szCs w:val="24"/>
              </w:rPr>
              <w:t>FORMACIÓN DEL ALUMNO</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pStyle w:val="Prrafodelista"/>
              <w:numPr>
                <w:ilvl w:val="0"/>
                <w:numId w:val="1"/>
              </w:numPr>
              <w:autoSpaceDE w:val="0"/>
              <w:autoSpaceDN w:val="0"/>
              <w:adjustRightInd w:val="0"/>
              <w:spacing w:line="360" w:lineRule="auto"/>
              <w:rPr>
                <w:rFonts w:ascii="Arial" w:hAnsi="Arial" w:cs="Arial"/>
                <w:sz w:val="24"/>
                <w:szCs w:val="24"/>
              </w:rPr>
            </w:pPr>
            <w:r w:rsidRPr="003063E9">
              <w:rPr>
                <w:rFonts w:ascii="Arial" w:hAnsi="Arial" w:cs="Arial"/>
                <w:sz w:val="24"/>
                <w:szCs w:val="24"/>
              </w:rPr>
              <w:t>COMPETENCIAS A DESARROLLAR</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pStyle w:val="Prrafodelista"/>
              <w:numPr>
                <w:ilvl w:val="0"/>
                <w:numId w:val="1"/>
              </w:numPr>
              <w:autoSpaceDE w:val="0"/>
              <w:autoSpaceDN w:val="0"/>
              <w:adjustRightInd w:val="0"/>
              <w:spacing w:line="360" w:lineRule="auto"/>
              <w:rPr>
                <w:rFonts w:ascii="Arial" w:hAnsi="Arial" w:cs="Arial"/>
                <w:sz w:val="24"/>
                <w:szCs w:val="24"/>
              </w:rPr>
            </w:pPr>
            <w:r w:rsidRPr="003063E9">
              <w:rPr>
                <w:rFonts w:ascii="Arial" w:hAnsi="Arial" w:cs="Arial"/>
                <w:sz w:val="24"/>
                <w:szCs w:val="24"/>
              </w:rPr>
              <w:t>PAPEL DEL DOCENTE</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pStyle w:val="Prrafodelista"/>
              <w:numPr>
                <w:ilvl w:val="0"/>
                <w:numId w:val="1"/>
              </w:numPr>
              <w:autoSpaceDE w:val="0"/>
              <w:autoSpaceDN w:val="0"/>
              <w:adjustRightInd w:val="0"/>
              <w:spacing w:line="360" w:lineRule="auto"/>
              <w:rPr>
                <w:rFonts w:ascii="Arial" w:hAnsi="Arial" w:cs="Arial"/>
                <w:sz w:val="24"/>
                <w:szCs w:val="24"/>
              </w:rPr>
            </w:pPr>
            <w:r w:rsidRPr="003063E9">
              <w:rPr>
                <w:rFonts w:ascii="Arial" w:hAnsi="Arial" w:cs="Arial"/>
                <w:sz w:val="24"/>
                <w:szCs w:val="24"/>
              </w:rPr>
              <w:t>MODALIDAD DE TRABAJO</w:t>
            </w:r>
          </w:p>
          <w:p w:rsidR="00F62C9C" w:rsidRDefault="00F62C9C" w:rsidP="00617859">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Default="00F62C9C" w:rsidP="00F62C9C">
            <w:pPr>
              <w:pStyle w:val="Prrafodelista"/>
              <w:numPr>
                <w:ilvl w:val="0"/>
                <w:numId w:val="1"/>
              </w:numPr>
              <w:autoSpaceDE w:val="0"/>
              <w:autoSpaceDN w:val="0"/>
              <w:adjustRightInd w:val="0"/>
              <w:spacing w:line="360" w:lineRule="auto"/>
              <w:rPr>
                <w:rFonts w:ascii="Arial" w:hAnsi="Arial" w:cs="Arial"/>
                <w:sz w:val="24"/>
                <w:szCs w:val="24"/>
              </w:rPr>
            </w:pPr>
            <w:r w:rsidRPr="003063E9">
              <w:rPr>
                <w:rFonts w:ascii="Arial" w:hAnsi="Arial" w:cs="Arial"/>
                <w:sz w:val="24"/>
                <w:szCs w:val="24"/>
              </w:rPr>
              <w:t>RECURSOS DIDÁCTICOS</w:t>
            </w:r>
          </w:p>
          <w:p w:rsidR="00F62C9C" w:rsidRPr="00F62C9C" w:rsidRDefault="00F62C9C" w:rsidP="00F62C9C">
            <w:pPr>
              <w:pStyle w:val="Prrafodelista"/>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autoSpaceDE w:val="0"/>
              <w:autoSpaceDN w:val="0"/>
              <w:adjustRightInd w:val="0"/>
              <w:spacing w:line="360" w:lineRule="auto"/>
              <w:rPr>
                <w:rFonts w:ascii="Arial" w:hAnsi="Arial" w:cs="Arial"/>
                <w:sz w:val="24"/>
                <w:szCs w:val="24"/>
              </w:rPr>
            </w:pPr>
            <w:r w:rsidRPr="003063E9">
              <w:rPr>
                <w:rFonts w:ascii="Arial" w:hAnsi="Arial" w:cs="Arial"/>
                <w:sz w:val="24"/>
                <w:szCs w:val="24"/>
              </w:rPr>
              <w:t>ORGANIZACIÓN DE LOS APRENDIZAJES</w:t>
            </w:r>
          </w:p>
          <w:p w:rsidR="00F62C9C" w:rsidRPr="00F62C9C" w:rsidRDefault="00F62C9C" w:rsidP="00F62C9C">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F62C9C" w:rsidTr="005F5724">
        <w:tc>
          <w:tcPr>
            <w:tcW w:w="7479" w:type="dxa"/>
          </w:tcPr>
          <w:p w:rsidR="00F62C9C" w:rsidRPr="003063E9" w:rsidRDefault="00F62C9C" w:rsidP="00F62C9C">
            <w:pPr>
              <w:pStyle w:val="Prrafodelista"/>
              <w:autoSpaceDE w:val="0"/>
              <w:autoSpaceDN w:val="0"/>
              <w:adjustRightInd w:val="0"/>
              <w:spacing w:line="360" w:lineRule="auto"/>
              <w:ind w:left="0"/>
              <w:rPr>
                <w:rFonts w:ascii="Arial" w:hAnsi="Arial" w:cs="Arial"/>
                <w:color w:val="000000"/>
                <w:sz w:val="24"/>
                <w:szCs w:val="24"/>
              </w:rPr>
            </w:pPr>
            <w:r w:rsidRPr="003063E9">
              <w:rPr>
                <w:rFonts w:ascii="Arial" w:hAnsi="Arial" w:cs="Arial"/>
                <w:sz w:val="24"/>
                <w:szCs w:val="24"/>
              </w:rPr>
              <w:t>DISEÑO DE LOS BLOQUES DE ESTUDIO</w:t>
            </w:r>
          </w:p>
          <w:p w:rsidR="00F62C9C" w:rsidRPr="003063E9" w:rsidRDefault="00F62C9C" w:rsidP="00F62C9C">
            <w:pPr>
              <w:autoSpaceDE w:val="0"/>
              <w:autoSpaceDN w:val="0"/>
              <w:adjustRightInd w:val="0"/>
              <w:spacing w:line="360" w:lineRule="auto"/>
              <w:rPr>
                <w:rFonts w:ascii="Arial" w:hAnsi="Arial" w:cs="Arial"/>
                <w:sz w:val="24"/>
                <w:szCs w:val="24"/>
              </w:rPr>
            </w:pPr>
          </w:p>
        </w:tc>
        <w:tc>
          <w:tcPr>
            <w:tcW w:w="1499" w:type="dxa"/>
          </w:tcPr>
          <w:p w:rsidR="00F62C9C" w:rsidRDefault="00F62C9C" w:rsidP="00F62C9C">
            <w:pPr>
              <w:autoSpaceDE w:val="0"/>
              <w:autoSpaceDN w:val="0"/>
              <w:adjustRightInd w:val="0"/>
              <w:spacing w:line="360" w:lineRule="auto"/>
              <w:jc w:val="center"/>
              <w:rPr>
                <w:rFonts w:ascii="Arial" w:hAnsi="Arial" w:cs="Arial"/>
                <w:sz w:val="24"/>
                <w:szCs w:val="24"/>
              </w:rPr>
            </w:pPr>
          </w:p>
        </w:tc>
      </w:tr>
      <w:tr w:rsidR="005F5724" w:rsidTr="005F5724">
        <w:tc>
          <w:tcPr>
            <w:tcW w:w="7479" w:type="dxa"/>
          </w:tcPr>
          <w:p w:rsidR="005F5724" w:rsidRDefault="00622F22" w:rsidP="00F62C9C">
            <w:pPr>
              <w:pStyle w:val="Prrafodelista"/>
              <w:autoSpaceDE w:val="0"/>
              <w:autoSpaceDN w:val="0"/>
              <w:adjustRightInd w:val="0"/>
              <w:spacing w:line="360" w:lineRule="auto"/>
              <w:ind w:left="0"/>
              <w:rPr>
                <w:rFonts w:ascii="Arial" w:hAnsi="Arial" w:cs="Arial"/>
                <w:sz w:val="24"/>
                <w:szCs w:val="24"/>
              </w:rPr>
            </w:pPr>
            <w:r>
              <w:rPr>
                <w:rFonts w:ascii="Arial" w:hAnsi="Arial" w:cs="Arial"/>
                <w:sz w:val="24"/>
                <w:szCs w:val="24"/>
              </w:rPr>
              <w:t>FUENTES BIBLIOGRÁFICAS Y DE CONSULTA</w:t>
            </w:r>
          </w:p>
          <w:p w:rsidR="005F5724" w:rsidRPr="003063E9" w:rsidRDefault="005F5724" w:rsidP="00F62C9C">
            <w:pPr>
              <w:pStyle w:val="Prrafodelista"/>
              <w:autoSpaceDE w:val="0"/>
              <w:autoSpaceDN w:val="0"/>
              <w:adjustRightInd w:val="0"/>
              <w:spacing w:line="360" w:lineRule="auto"/>
              <w:ind w:left="0"/>
              <w:rPr>
                <w:rFonts w:ascii="Arial" w:hAnsi="Arial" w:cs="Arial"/>
                <w:sz w:val="24"/>
                <w:szCs w:val="24"/>
              </w:rPr>
            </w:pPr>
          </w:p>
        </w:tc>
        <w:tc>
          <w:tcPr>
            <w:tcW w:w="1499" w:type="dxa"/>
          </w:tcPr>
          <w:p w:rsidR="005F5724" w:rsidRDefault="005F5724" w:rsidP="00F62C9C">
            <w:pPr>
              <w:autoSpaceDE w:val="0"/>
              <w:autoSpaceDN w:val="0"/>
              <w:adjustRightInd w:val="0"/>
              <w:spacing w:line="360" w:lineRule="auto"/>
              <w:jc w:val="center"/>
              <w:rPr>
                <w:rFonts w:ascii="Arial" w:hAnsi="Arial" w:cs="Arial"/>
                <w:sz w:val="24"/>
                <w:szCs w:val="24"/>
              </w:rPr>
            </w:pPr>
          </w:p>
        </w:tc>
      </w:tr>
    </w:tbl>
    <w:p w:rsidR="00617859" w:rsidRPr="003063E9" w:rsidRDefault="005F5724" w:rsidP="005F5724">
      <w:pPr>
        <w:autoSpaceDE w:val="0"/>
        <w:autoSpaceDN w:val="0"/>
        <w:adjustRightInd w:val="0"/>
        <w:spacing w:after="0" w:line="360" w:lineRule="auto"/>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             </w:t>
      </w:r>
    </w:p>
    <w:p w:rsidR="00617859" w:rsidRPr="003063E9" w:rsidRDefault="00617859" w:rsidP="00617859">
      <w:pPr>
        <w:pStyle w:val="Prrafodelista"/>
        <w:autoSpaceDE w:val="0"/>
        <w:autoSpaceDN w:val="0"/>
        <w:adjustRightInd w:val="0"/>
        <w:spacing w:after="0" w:line="360" w:lineRule="auto"/>
        <w:rPr>
          <w:rFonts w:ascii="Arial" w:hAnsi="Arial" w:cs="Arial"/>
          <w:sz w:val="24"/>
          <w:szCs w:val="24"/>
        </w:rPr>
      </w:pPr>
    </w:p>
    <w:p w:rsidR="00617859" w:rsidRPr="003063E9" w:rsidRDefault="00617859" w:rsidP="00617859">
      <w:pPr>
        <w:spacing w:line="360" w:lineRule="auto"/>
        <w:rPr>
          <w:rFonts w:ascii="Arial" w:hAnsi="Arial" w:cs="Arial"/>
          <w:color w:val="000000"/>
          <w:sz w:val="24"/>
          <w:szCs w:val="24"/>
        </w:rPr>
      </w:pPr>
    </w:p>
    <w:p w:rsidR="00617859" w:rsidRPr="003063E9" w:rsidRDefault="00617859" w:rsidP="00617859">
      <w:pPr>
        <w:spacing w:line="360" w:lineRule="auto"/>
        <w:jc w:val="center"/>
        <w:rPr>
          <w:rFonts w:ascii="Arial" w:hAnsi="Arial" w:cs="Arial"/>
          <w:b/>
          <w:sz w:val="24"/>
          <w:szCs w:val="24"/>
        </w:rPr>
      </w:pPr>
      <w:r w:rsidRPr="003063E9">
        <w:rPr>
          <w:rFonts w:ascii="Arial" w:hAnsi="Arial" w:cs="Arial"/>
          <w:b/>
          <w:sz w:val="24"/>
          <w:szCs w:val="24"/>
        </w:rPr>
        <w:br w:type="page"/>
      </w:r>
      <w:r w:rsidRPr="003063E9">
        <w:rPr>
          <w:rFonts w:ascii="Arial" w:hAnsi="Arial" w:cs="Arial"/>
          <w:b/>
          <w:sz w:val="24"/>
          <w:szCs w:val="24"/>
        </w:rPr>
        <w:lastRenderedPageBreak/>
        <w:t>PRESENTACIÓN</w:t>
      </w:r>
    </w:p>
    <w:p w:rsidR="004C22FF" w:rsidRDefault="004C22FF" w:rsidP="00617859">
      <w:pPr>
        <w:tabs>
          <w:tab w:val="left" w:pos="426"/>
        </w:tabs>
        <w:spacing w:after="0" w:line="360" w:lineRule="auto"/>
        <w:jc w:val="both"/>
        <w:rPr>
          <w:rFonts w:ascii="Arial" w:hAnsi="Arial" w:cs="Arial"/>
          <w:sz w:val="24"/>
          <w:szCs w:val="24"/>
        </w:rPr>
      </w:pPr>
    </w:p>
    <w:p w:rsidR="00617859" w:rsidRPr="003063E9" w:rsidRDefault="00617859" w:rsidP="00617859">
      <w:pPr>
        <w:tabs>
          <w:tab w:val="left" w:pos="426"/>
        </w:tabs>
        <w:spacing w:after="0" w:line="360" w:lineRule="auto"/>
        <w:jc w:val="both"/>
        <w:rPr>
          <w:rFonts w:ascii="Arial" w:hAnsi="Arial" w:cs="Arial"/>
          <w:sz w:val="24"/>
          <w:szCs w:val="24"/>
        </w:rPr>
      </w:pPr>
      <w:r w:rsidRPr="003063E9">
        <w:rPr>
          <w:rFonts w:ascii="Arial" w:hAnsi="Arial" w:cs="Arial"/>
          <w:sz w:val="24"/>
          <w:szCs w:val="24"/>
        </w:rPr>
        <w:t xml:space="preserve">La Secretaria de Educación del Estado de Durango, presenta a la comunidad educativa la </w:t>
      </w:r>
      <w:r w:rsidR="0029195B" w:rsidRPr="003063E9">
        <w:rPr>
          <w:rFonts w:ascii="Arial" w:hAnsi="Arial" w:cs="Arial"/>
          <w:sz w:val="24"/>
          <w:szCs w:val="24"/>
        </w:rPr>
        <w:t>a</w:t>
      </w:r>
      <w:r w:rsidRPr="003063E9">
        <w:rPr>
          <w:rFonts w:ascii="Arial" w:hAnsi="Arial" w:cs="Arial"/>
          <w:sz w:val="24"/>
          <w:szCs w:val="24"/>
        </w:rPr>
        <w:t xml:space="preserve">signatura </w:t>
      </w:r>
      <w:r w:rsidR="0029195B" w:rsidRPr="003063E9">
        <w:rPr>
          <w:rFonts w:ascii="Arial" w:hAnsi="Arial" w:cs="Arial"/>
          <w:sz w:val="24"/>
          <w:szCs w:val="24"/>
        </w:rPr>
        <w:t>e</w:t>
      </w:r>
      <w:r w:rsidRPr="003063E9">
        <w:rPr>
          <w:rFonts w:ascii="Arial" w:hAnsi="Arial" w:cs="Arial"/>
          <w:sz w:val="24"/>
          <w:szCs w:val="24"/>
        </w:rPr>
        <w:t>statal “La formación ciudadana para una convivencia democrática en el marco de una cultura de la legalidad en el Estado de Durango”, correspondiente al campo temático Tres denominado: “Estrategias para que los alumnos enfrenten y superen problemas y situaciones de riesgo”, en el subcampo: Formación Ciudadana Democrática para la Formación de una Cultura de la Legalidad; enfocada al primer grado de educación secundaria.</w:t>
      </w:r>
    </w:p>
    <w:p w:rsidR="00617859" w:rsidRPr="003063E9" w:rsidRDefault="00617859" w:rsidP="00617859">
      <w:pPr>
        <w:tabs>
          <w:tab w:val="left" w:pos="426"/>
        </w:tabs>
        <w:spacing w:after="0" w:line="360" w:lineRule="auto"/>
        <w:jc w:val="both"/>
        <w:rPr>
          <w:rFonts w:ascii="Arial" w:hAnsi="Arial" w:cs="Arial"/>
          <w:sz w:val="24"/>
          <w:szCs w:val="24"/>
        </w:rPr>
      </w:pPr>
    </w:p>
    <w:p w:rsidR="00617859" w:rsidRPr="003063E9" w:rsidRDefault="00617859" w:rsidP="00617859">
      <w:pPr>
        <w:pStyle w:val="Pa5"/>
        <w:spacing w:line="360" w:lineRule="auto"/>
        <w:jc w:val="both"/>
        <w:rPr>
          <w:rFonts w:ascii="Arial" w:hAnsi="Arial" w:cs="Arial"/>
          <w:color w:val="000000"/>
        </w:rPr>
      </w:pPr>
      <w:r w:rsidRPr="003063E9">
        <w:rPr>
          <w:rFonts w:ascii="Arial" w:hAnsi="Arial" w:cs="Arial"/>
          <w:color w:val="000000"/>
        </w:rPr>
        <w:t xml:space="preserve">En el marco de la Reforma </w:t>
      </w:r>
      <w:r w:rsidR="00D14BA0" w:rsidRPr="003063E9">
        <w:rPr>
          <w:rFonts w:ascii="Arial" w:hAnsi="Arial" w:cs="Arial"/>
          <w:color w:val="000000"/>
        </w:rPr>
        <w:t>Integral de la Educación Básica (RIEB)</w:t>
      </w:r>
      <w:r w:rsidRPr="003063E9">
        <w:rPr>
          <w:rFonts w:ascii="Arial" w:hAnsi="Arial" w:cs="Arial"/>
          <w:color w:val="000000"/>
        </w:rPr>
        <w:t xml:space="preserve"> que da</w:t>
      </w:r>
      <w:r w:rsidR="001C5BAA" w:rsidRPr="003063E9">
        <w:rPr>
          <w:rFonts w:ascii="Arial" w:hAnsi="Arial" w:cs="Arial"/>
          <w:color w:val="000000"/>
        </w:rPr>
        <w:t xml:space="preserve"> prioridad a la Articulación entre los niveles de preescolar, primaria y secundaria,</w:t>
      </w:r>
      <w:r w:rsidRPr="003063E9">
        <w:rPr>
          <w:rFonts w:ascii="Arial" w:hAnsi="Arial" w:cs="Arial"/>
          <w:color w:val="000000"/>
        </w:rPr>
        <w:t xml:space="preserve"> se contempla </w:t>
      </w:r>
      <w:r w:rsidR="0029195B" w:rsidRPr="003063E9">
        <w:rPr>
          <w:rFonts w:ascii="Arial" w:hAnsi="Arial" w:cs="Arial"/>
          <w:color w:val="000000"/>
        </w:rPr>
        <w:t>el presente programa de estudio</w:t>
      </w:r>
      <w:r w:rsidR="00E267B5" w:rsidRPr="003063E9">
        <w:rPr>
          <w:rFonts w:ascii="Arial" w:hAnsi="Arial" w:cs="Arial"/>
        </w:rPr>
        <w:t>.</w:t>
      </w:r>
      <w:r w:rsidRPr="003063E9">
        <w:rPr>
          <w:rFonts w:ascii="Arial" w:hAnsi="Arial" w:cs="Arial"/>
          <w:color w:val="000000"/>
        </w:rPr>
        <w:t xml:space="preserve"> </w:t>
      </w:r>
      <w:r w:rsidR="0029195B" w:rsidRPr="003063E9">
        <w:rPr>
          <w:rFonts w:ascii="Arial" w:hAnsi="Arial" w:cs="Arial"/>
        </w:rPr>
        <w:t>En dicho</w:t>
      </w:r>
      <w:r w:rsidR="00E267B5" w:rsidRPr="003063E9">
        <w:rPr>
          <w:rFonts w:ascii="Arial" w:hAnsi="Arial" w:cs="Arial"/>
        </w:rPr>
        <w:t xml:space="preserve"> </w:t>
      </w:r>
      <w:r w:rsidR="0029195B" w:rsidRPr="003063E9">
        <w:rPr>
          <w:rFonts w:ascii="Arial" w:hAnsi="Arial" w:cs="Arial"/>
        </w:rPr>
        <w:t>programa</w:t>
      </w:r>
      <w:r w:rsidRPr="003063E9">
        <w:rPr>
          <w:rFonts w:ascii="Arial" w:hAnsi="Arial" w:cs="Arial"/>
          <w:color w:val="000000"/>
        </w:rPr>
        <w:t xml:space="preserve"> se privilegia al alumno como centro del acto educativo y se reconoce la oportuna intervención de los docentes en el ámbito </w:t>
      </w:r>
      <w:r w:rsidR="0029195B" w:rsidRPr="003063E9">
        <w:rPr>
          <w:rFonts w:ascii="Arial" w:hAnsi="Arial" w:cs="Arial"/>
          <w:color w:val="000000"/>
        </w:rPr>
        <w:t xml:space="preserve">personal y </w:t>
      </w:r>
      <w:r w:rsidRPr="003063E9">
        <w:rPr>
          <w:rFonts w:ascii="Arial" w:hAnsi="Arial" w:cs="Arial"/>
          <w:color w:val="000000"/>
        </w:rPr>
        <w:t>social</w:t>
      </w:r>
      <w:r w:rsidR="00E267B5" w:rsidRPr="003063E9">
        <w:rPr>
          <w:rFonts w:ascii="Arial" w:hAnsi="Arial" w:cs="Arial"/>
          <w:color w:val="000000"/>
        </w:rPr>
        <w:t xml:space="preserve"> </w:t>
      </w:r>
      <w:r w:rsidR="0029195B" w:rsidRPr="003063E9">
        <w:rPr>
          <w:rFonts w:ascii="Arial" w:hAnsi="Arial" w:cs="Arial"/>
          <w:color w:val="000000"/>
        </w:rPr>
        <w:t>de los adolescentes. Para ello se ofrece</w:t>
      </w:r>
      <w:r w:rsidRPr="003063E9">
        <w:rPr>
          <w:rFonts w:ascii="Arial" w:hAnsi="Arial" w:cs="Arial"/>
          <w:color w:val="000000"/>
        </w:rPr>
        <w:t xml:space="preserve"> un programa </w:t>
      </w:r>
      <w:r w:rsidR="0029195B" w:rsidRPr="003063E9">
        <w:rPr>
          <w:rFonts w:ascii="Arial" w:hAnsi="Arial" w:cs="Arial"/>
          <w:color w:val="000000"/>
        </w:rPr>
        <w:t>de estudio</w:t>
      </w:r>
      <w:r w:rsidRPr="003063E9">
        <w:rPr>
          <w:rFonts w:ascii="Arial" w:hAnsi="Arial" w:cs="Arial"/>
          <w:color w:val="000000"/>
        </w:rPr>
        <w:t xml:space="preserve"> </w:t>
      </w:r>
      <w:r w:rsidR="00E267B5" w:rsidRPr="003063E9">
        <w:rPr>
          <w:rFonts w:ascii="Arial" w:hAnsi="Arial" w:cs="Arial"/>
          <w:color w:val="000000"/>
        </w:rPr>
        <w:t>basado</w:t>
      </w:r>
      <w:r w:rsidRPr="003063E9">
        <w:rPr>
          <w:rFonts w:ascii="Arial" w:hAnsi="Arial" w:cs="Arial"/>
          <w:color w:val="000000"/>
        </w:rPr>
        <w:t xml:space="preserve"> </w:t>
      </w:r>
      <w:r w:rsidR="0029195B" w:rsidRPr="003063E9">
        <w:rPr>
          <w:rFonts w:ascii="Arial" w:hAnsi="Arial" w:cs="Arial"/>
          <w:color w:val="000000"/>
        </w:rPr>
        <w:t xml:space="preserve">en valores universales, que promuevan </w:t>
      </w:r>
      <w:r w:rsidRPr="003063E9">
        <w:rPr>
          <w:rFonts w:ascii="Arial" w:hAnsi="Arial" w:cs="Arial"/>
          <w:color w:val="000000"/>
        </w:rPr>
        <w:t xml:space="preserve">en </w:t>
      </w:r>
      <w:r w:rsidR="0029195B" w:rsidRPr="003063E9">
        <w:rPr>
          <w:rFonts w:ascii="Arial" w:hAnsi="Arial" w:cs="Arial"/>
          <w:color w:val="000000"/>
        </w:rPr>
        <w:t>los alumnos</w:t>
      </w:r>
      <w:r w:rsidRPr="003063E9">
        <w:rPr>
          <w:rFonts w:ascii="Arial" w:hAnsi="Arial" w:cs="Arial"/>
          <w:color w:val="000000"/>
        </w:rPr>
        <w:t xml:space="preserve"> los conocimie</w:t>
      </w:r>
      <w:r w:rsidR="001C5BAA" w:rsidRPr="003063E9">
        <w:rPr>
          <w:rFonts w:ascii="Arial" w:hAnsi="Arial" w:cs="Arial"/>
          <w:color w:val="000000"/>
        </w:rPr>
        <w:t>ntos y habilidades</w:t>
      </w:r>
      <w:r w:rsidRPr="003063E9">
        <w:rPr>
          <w:rFonts w:ascii="Arial" w:hAnsi="Arial" w:cs="Arial"/>
          <w:color w:val="000000"/>
        </w:rPr>
        <w:t xml:space="preserve"> </w:t>
      </w:r>
      <w:r w:rsidR="0029195B" w:rsidRPr="003063E9">
        <w:rPr>
          <w:rFonts w:ascii="Arial" w:hAnsi="Arial" w:cs="Arial"/>
          <w:color w:val="000000"/>
        </w:rPr>
        <w:t>necesari</w:t>
      </w:r>
      <w:r w:rsidRPr="003063E9">
        <w:rPr>
          <w:rFonts w:ascii="Arial" w:hAnsi="Arial" w:cs="Arial"/>
          <w:color w:val="000000"/>
        </w:rPr>
        <w:t>os</w:t>
      </w:r>
      <w:r w:rsidR="0029195B" w:rsidRPr="003063E9">
        <w:rPr>
          <w:rFonts w:ascii="Arial" w:hAnsi="Arial" w:cs="Arial"/>
          <w:color w:val="000000"/>
        </w:rPr>
        <w:t xml:space="preserve"> par</w:t>
      </w:r>
      <w:r w:rsidR="00D216CE" w:rsidRPr="003063E9">
        <w:rPr>
          <w:rFonts w:ascii="Arial" w:hAnsi="Arial" w:cs="Arial"/>
          <w:color w:val="000000"/>
        </w:rPr>
        <w:t>a</w:t>
      </w:r>
      <w:r w:rsidRPr="003063E9">
        <w:rPr>
          <w:rFonts w:ascii="Arial" w:hAnsi="Arial" w:cs="Arial"/>
          <w:color w:val="000000"/>
        </w:rPr>
        <w:t xml:space="preserve"> formarse como individuos responsables e interesados en mejorar su entorno social. </w:t>
      </w:r>
    </w:p>
    <w:p w:rsidR="00A3244F" w:rsidRPr="003063E9" w:rsidRDefault="00A3244F" w:rsidP="00A3244F">
      <w:pPr>
        <w:pStyle w:val="Default"/>
        <w:spacing w:line="360" w:lineRule="auto"/>
        <w:jc w:val="both"/>
      </w:pPr>
    </w:p>
    <w:p w:rsidR="00617859" w:rsidRPr="003063E9" w:rsidRDefault="00A3244F" w:rsidP="00617859">
      <w:pPr>
        <w:tabs>
          <w:tab w:val="left" w:pos="426"/>
        </w:tabs>
        <w:spacing w:after="0" w:line="360" w:lineRule="auto"/>
        <w:jc w:val="both"/>
        <w:rPr>
          <w:rFonts w:ascii="Arial" w:hAnsi="Arial" w:cs="Arial"/>
          <w:b/>
          <w:sz w:val="24"/>
          <w:szCs w:val="24"/>
        </w:rPr>
      </w:pPr>
      <w:r w:rsidRPr="003063E9">
        <w:rPr>
          <w:rFonts w:ascii="Arial" w:hAnsi="Arial" w:cs="Arial"/>
          <w:sz w:val="24"/>
          <w:szCs w:val="24"/>
          <w:lang w:val="es-MX"/>
        </w:rPr>
        <w:t>E</w:t>
      </w:r>
      <w:r w:rsidRPr="003063E9">
        <w:rPr>
          <w:rFonts w:ascii="Arial" w:hAnsi="Arial" w:cs="Arial"/>
          <w:sz w:val="24"/>
          <w:szCs w:val="24"/>
        </w:rPr>
        <w:t>n la vida cotidiana</w:t>
      </w:r>
      <w:r w:rsidR="00617859" w:rsidRPr="003063E9">
        <w:rPr>
          <w:rFonts w:ascii="Arial" w:hAnsi="Arial" w:cs="Arial"/>
          <w:sz w:val="24"/>
          <w:szCs w:val="24"/>
        </w:rPr>
        <w:t xml:space="preserve"> se presentan situaciones y retos que han de enfrentarse para desarrollar las capacidades individuales, mismas que pueden potenciarse en el ámbito social, escolar y familiar bajo principios de participación y responsabilidad social, como es en el caso particular de los adolescentes que viven en el Estado de Durango, pues no son ajenos a la problemática actual que los involucra en escenarios de riesgo, tales como: inseguridad, discriminación, violencia, opacidad, explotación, entre otros. De ahí la importancia de que se reconozcan como individuos valiosos, que observen y ejerzan sus derechos, permitiéndoles la toma de decisiones responsables con apego a la Ley, guiados en este proceso por los docentes de la Asignatura Estatal</w:t>
      </w:r>
      <w:r w:rsidR="00761949">
        <w:rPr>
          <w:rFonts w:ascii="Arial" w:hAnsi="Arial" w:cs="Arial"/>
          <w:sz w:val="24"/>
          <w:szCs w:val="24"/>
        </w:rPr>
        <w:t>.</w:t>
      </w:r>
      <w:r w:rsidR="00617859" w:rsidRPr="003063E9">
        <w:rPr>
          <w:rFonts w:ascii="Arial" w:hAnsi="Arial" w:cs="Arial"/>
          <w:sz w:val="24"/>
          <w:szCs w:val="24"/>
        </w:rPr>
        <w:t xml:space="preserve"> </w:t>
      </w:r>
    </w:p>
    <w:p w:rsidR="00A3244F" w:rsidRPr="003063E9" w:rsidRDefault="00A3244F" w:rsidP="00617859">
      <w:pPr>
        <w:tabs>
          <w:tab w:val="left" w:pos="426"/>
        </w:tabs>
        <w:spacing w:after="0" w:line="360" w:lineRule="auto"/>
        <w:jc w:val="both"/>
        <w:rPr>
          <w:rFonts w:ascii="Arial" w:hAnsi="Arial" w:cs="Arial"/>
          <w:sz w:val="24"/>
          <w:szCs w:val="24"/>
        </w:rPr>
      </w:pPr>
    </w:p>
    <w:p w:rsidR="00617859" w:rsidRPr="003063E9" w:rsidRDefault="0029195B" w:rsidP="00617859">
      <w:pPr>
        <w:pStyle w:val="Default"/>
        <w:spacing w:line="360" w:lineRule="auto"/>
        <w:jc w:val="both"/>
        <w:rPr>
          <w:iCs/>
        </w:rPr>
      </w:pPr>
      <w:r w:rsidRPr="003063E9">
        <w:lastRenderedPageBreak/>
        <w:t>Se espera que los</w:t>
      </w:r>
      <w:r w:rsidR="00A3244F" w:rsidRPr="003063E9">
        <w:t xml:space="preserve"> docente</w:t>
      </w:r>
      <w:r w:rsidRPr="003063E9">
        <w:t>s que impartan</w:t>
      </w:r>
      <w:r w:rsidR="00A3244F" w:rsidRPr="003063E9">
        <w:t xml:space="preserve"> e</w:t>
      </w:r>
      <w:r w:rsidR="00617859" w:rsidRPr="003063E9">
        <w:t>sta asignatura</w:t>
      </w:r>
      <w:r w:rsidRPr="003063E9">
        <w:t xml:space="preserve"> promuevan en</w:t>
      </w:r>
      <w:r w:rsidR="00617859" w:rsidRPr="003063E9">
        <w:t xml:space="preserve"> los estudiantes del primer grado de educación secundaria </w:t>
      </w:r>
      <w:r w:rsidR="00D51B77" w:rsidRPr="003063E9">
        <w:t xml:space="preserve">la importancia de </w:t>
      </w:r>
      <w:r w:rsidR="00617859" w:rsidRPr="003063E9">
        <w:t xml:space="preserve">que se </w:t>
      </w:r>
      <w:r w:rsidR="00617859" w:rsidRPr="003063E9">
        <w:rPr>
          <w:iCs/>
        </w:rPr>
        <w:t>valore</w:t>
      </w:r>
      <w:r w:rsidRPr="003063E9">
        <w:rPr>
          <w:iCs/>
        </w:rPr>
        <w:t>n</w:t>
      </w:r>
      <w:r w:rsidR="00617859" w:rsidRPr="003063E9">
        <w:rPr>
          <w:iCs/>
        </w:rPr>
        <w:t xml:space="preserve"> como </w:t>
      </w:r>
      <w:r w:rsidRPr="003063E9">
        <w:rPr>
          <w:iCs/>
        </w:rPr>
        <w:t>personas</w:t>
      </w:r>
      <w:r w:rsidR="00A3244F" w:rsidRPr="003063E9">
        <w:rPr>
          <w:iCs/>
        </w:rPr>
        <w:t>,</w:t>
      </w:r>
      <w:r w:rsidR="00617859" w:rsidRPr="003063E9">
        <w:rPr>
          <w:iCs/>
        </w:rPr>
        <w:t xml:space="preserve"> identificándose</w:t>
      </w:r>
      <w:r w:rsidR="00A3244F" w:rsidRPr="003063E9">
        <w:rPr>
          <w:iCs/>
        </w:rPr>
        <w:t xml:space="preserve"> como parte de un grupo social para que</w:t>
      </w:r>
      <w:r w:rsidR="00617859" w:rsidRPr="003063E9">
        <w:rPr>
          <w:iCs/>
        </w:rPr>
        <w:t xml:space="preserve"> asuma</w:t>
      </w:r>
      <w:r w:rsidRPr="003063E9">
        <w:rPr>
          <w:iCs/>
        </w:rPr>
        <w:t>n</w:t>
      </w:r>
      <w:r w:rsidR="00617859" w:rsidRPr="003063E9">
        <w:rPr>
          <w:iCs/>
        </w:rPr>
        <w:t xml:space="preserve"> con responsabilidad las consecuencias de sus acciones, además </w:t>
      </w:r>
      <w:r w:rsidR="00A3244F" w:rsidRPr="003063E9">
        <w:rPr>
          <w:iCs/>
        </w:rPr>
        <w:t xml:space="preserve">que </w:t>
      </w:r>
      <w:r w:rsidR="00617859" w:rsidRPr="003063E9">
        <w:t>adquiera</w:t>
      </w:r>
      <w:r w:rsidRPr="003063E9">
        <w:t>n</w:t>
      </w:r>
      <w:r w:rsidR="00617859" w:rsidRPr="003063E9">
        <w:t xml:space="preserve"> </w:t>
      </w:r>
      <w:r w:rsidR="00617859" w:rsidRPr="003063E9">
        <w:rPr>
          <w:iCs/>
        </w:rPr>
        <w:t>conocimiento de los valores que favorecen la vida democrática, los derechos humanos, el derecho de acceso a la información pública, la transparencia,</w:t>
      </w:r>
      <w:r w:rsidRPr="003063E9">
        <w:rPr>
          <w:iCs/>
        </w:rPr>
        <w:t xml:space="preserve"> asimismo analicen situaciones y tomen</w:t>
      </w:r>
      <w:r w:rsidR="00617859" w:rsidRPr="003063E9">
        <w:rPr>
          <w:iCs/>
        </w:rPr>
        <w:t xml:space="preserve"> decisiones con responsabilidad basadas en información oportuna.</w:t>
      </w:r>
    </w:p>
    <w:p w:rsidR="00617859" w:rsidRPr="003063E9" w:rsidRDefault="00617859" w:rsidP="00617859">
      <w:pPr>
        <w:tabs>
          <w:tab w:val="left" w:pos="426"/>
        </w:tabs>
        <w:spacing w:after="0" w:line="360" w:lineRule="auto"/>
        <w:rPr>
          <w:rFonts w:ascii="Arial" w:eastAsia="Calibri" w:hAnsi="Arial" w:cs="Arial"/>
          <w:color w:val="000000"/>
          <w:sz w:val="24"/>
          <w:szCs w:val="24"/>
          <w:lang w:val="es-MX" w:eastAsia="en-US"/>
        </w:rPr>
      </w:pPr>
    </w:p>
    <w:p w:rsidR="00D216CE" w:rsidRPr="003063E9" w:rsidRDefault="00D216CE" w:rsidP="00617859">
      <w:pPr>
        <w:tabs>
          <w:tab w:val="left" w:pos="426"/>
        </w:tabs>
        <w:spacing w:after="0" w:line="360" w:lineRule="auto"/>
        <w:rPr>
          <w:rFonts w:ascii="Arial" w:hAnsi="Arial" w:cs="Arial"/>
          <w:sz w:val="24"/>
          <w:szCs w:val="24"/>
        </w:rPr>
      </w:pPr>
      <w:r w:rsidRPr="003063E9">
        <w:rPr>
          <w:rFonts w:ascii="Arial" w:hAnsi="Arial" w:cs="Arial"/>
          <w:sz w:val="24"/>
          <w:szCs w:val="24"/>
        </w:rPr>
        <w:t>De esta manera, el programa pretende sentar las bases para la consolidación de una sociedad más democrática</w:t>
      </w:r>
      <w:r w:rsidR="006F3CBB" w:rsidRPr="003063E9">
        <w:rPr>
          <w:rFonts w:ascii="Arial" w:hAnsi="Arial" w:cs="Arial"/>
          <w:sz w:val="24"/>
          <w:szCs w:val="24"/>
        </w:rPr>
        <w:t xml:space="preserve"> que promueva</w:t>
      </w:r>
      <w:r w:rsidRPr="003063E9">
        <w:rPr>
          <w:rFonts w:ascii="Arial" w:hAnsi="Arial" w:cs="Arial"/>
          <w:sz w:val="24"/>
          <w:szCs w:val="24"/>
        </w:rPr>
        <w:t xml:space="preserve"> una cultura para la legalidad.</w:t>
      </w:r>
    </w:p>
    <w:p w:rsidR="00617859" w:rsidRPr="003063E9" w:rsidRDefault="00617859" w:rsidP="00617859">
      <w:pPr>
        <w:tabs>
          <w:tab w:val="left" w:pos="426"/>
        </w:tabs>
        <w:spacing w:after="0" w:line="360" w:lineRule="auto"/>
        <w:jc w:val="center"/>
        <w:rPr>
          <w:rFonts w:ascii="Arial" w:hAnsi="Arial" w:cs="Arial"/>
          <w:b/>
          <w:sz w:val="24"/>
          <w:szCs w:val="24"/>
        </w:rPr>
      </w:pPr>
      <w:r w:rsidRPr="003063E9">
        <w:rPr>
          <w:rFonts w:ascii="Arial" w:hAnsi="Arial" w:cs="Arial"/>
          <w:b/>
          <w:sz w:val="24"/>
          <w:szCs w:val="24"/>
        </w:rPr>
        <w:br w:type="page"/>
      </w:r>
      <w:r w:rsidRPr="003063E9">
        <w:rPr>
          <w:rFonts w:ascii="Arial" w:hAnsi="Arial" w:cs="Arial"/>
          <w:b/>
          <w:sz w:val="24"/>
          <w:szCs w:val="24"/>
        </w:rPr>
        <w:lastRenderedPageBreak/>
        <w:t>INTRODUCCIÓN</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184191"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El interés</w:t>
      </w:r>
      <w:r w:rsidR="00617859" w:rsidRPr="003063E9">
        <w:rPr>
          <w:rFonts w:ascii="Arial" w:hAnsi="Arial" w:cs="Arial"/>
          <w:sz w:val="24"/>
          <w:szCs w:val="24"/>
        </w:rPr>
        <w:t xml:space="preserve"> de presentar una asignatura </w:t>
      </w:r>
      <w:r w:rsidRPr="003063E9">
        <w:rPr>
          <w:rFonts w:ascii="Arial" w:hAnsi="Arial" w:cs="Arial"/>
          <w:sz w:val="24"/>
          <w:szCs w:val="24"/>
        </w:rPr>
        <w:t>orientada</w:t>
      </w:r>
      <w:r w:rsidR="00617859" w:rsidRPr="003063E9">
        <w:rPr>
          <w:rFonts w:ascii="Arial" w:hAnsi="Arial" w:cs="Arial"/>
          <w:sz w:val="24"/>
          <w:szCs w:val="24"/>
        </w:rPr>
        <w:t xml:space="preserve"> a la formación ciudadana democrática para la construcción</w:t>
      </w:r>
      <w:r w:rsidRPr="003063E9">
        <w:rPr>
          <w:rFonts w:ascii="Arial" w:hAnsi="Arial" w:cs="Arial"/>
          <w:sz w:val="24"/>
          <w:szCs w:val="24"/>
        </w:rPr>
        <w:t xml:space="preserve"> de una cultura de la legalidad</w:t>
      </w:r>
      <w:r w:rsidR="00617859" w:rsidRPr="003063E9">
        <w:rPr>
          <w:rFonts w:ascii="Arial" w:hAnsi="Arial" w:cs="Arial"/>
          <w:sz w:val="24"/>
          <w:szCs w:val="24"/>
        </w:rPr>
        <w:t xml:space="preserve"> </w:t>
      </w:r>
      <w:r w:rsidRPr="003063E9">
        <w:rPr>
          <w:rFonts w:ascii="Arial" w:hAnsi="Arial" w:cs="Arial"/>
          <w:sz w:val="24"/>
          <w:szCs w:val="24"/>
        </w:rPr>
        <w:t xml:space="preserve">se genera en el contexto de las necesidades de la entidad para fortalecer y dotar a los adolescentes duranguenses de conocimientos y habilidades que les permitan enfrentar situaciones de riesgo con información oportuna, con actitud responsable, fomentando y respetando el orden social. </w:t>
      </w:r>
      <w:r w:rsidRPr="003063E9">
        <w:rPr>
          <w:rFonts w:ascii="Arial" w:hAnsi="Arial" w:cs="Arial"/>
          <w:i/>
          <w:sz w:val="24"/>
          <w:szCs w:val="24"/>
        </w:rPr>
        <w:t xml:space="preserve">La asignatura </w:t>
      </w:r>
      <w:r w:rsidR="00617859" w:rsidRPr="003063E9">
        <w:rPr>
          <w:rFonts w:ascii="Arial" w:hAnsi="Arial" w:cs="Arial"/>
          <w:i/>
          <w:sz w:val="24"/>
          <w:szCs w:val="24"/>
        </w:rPr>
        <w:t>La formación ciudadana para una convivencia democrática en el marco de una cultura de la legalidad en el estado de Durango</w:t>
      </w:r>
      <w:r w:rsidR="00617859" w:rsidRPr="003063E9">
        <w:rPr>
          <w:rFonts w:ascii="Arial" w:hAnsi="Arial" w:cs="Arial"/>
          <w:sz w:val="24"/>
          <w:szCs w:val="24"/>
        </w:rPr>
        <w:t xml:space="preserve"> </w:t>
      </w:r>
      <w:r w:rsidRPr="003063E9">
        <w:rPr>
          <w:rFonts w:ascii="Arial" w:hAnsi="Arial" w:cs="Arial"/>
          <w:sz w:val="24"/>
          <w:szCs w:val="24"/>
        </w:rPr>
        <w:t>respond</w:t>
      </w:r>
      <w:r w:rsidR="00617859" w:rsidRPr="003063E9">
        <w:rPr>
          <w:rFonts w:ascii="Arial" w:hAnsi="Arial" w:cs="Arial"/>
          <w:sz w:val="24"/>
          <w:szCs w:val="24"/>
        </w:rPr>
        <w:t xml:space="preserve">e al campo temático Tres denominado: “Estrategias para que los alumnos enfrenten y superen problemas y situaciones de riesgo”, en el subcampo: Formación Ciudadana Democrática para la Formación </w:t>
      </w:r>
      <w:r w:rsidRPr="003063E9">
        <w:rPr>
          <w:rFonts w:ascii="Arial" w:hAnsi="Arial" w:cs="Arial"/>
          <w:sz w:val="24"/>
          <w:szCs w:val="24"/>
        </w:rPr>
        <w:t>de una Cultura de la Legalidad.</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184191" w:rsidP="00617859">
      <w:pPr>
        <w:tabs>
          <w:tab w:val="left" w:pos="426"/>
        </w:tabs>
        <w:spacing w:after="0" w:line="360" w:lineRule="auto"/>
        <w:jc w:val="both"/>
        <w:rPr>
          <w:rFonts w:ascii="Arial" w:hAnsi="Arial" w:cs="Arial"/>
          <w:sz w:val="24"/>
          <w:szCs w:val="24"/>
        </w:rPr>
      </w:pPr>
      <w:r w:rsidRPr="003063E9">
        <w:rPr>
          <w:rFonts w:ascii="Arial" w:hAnsi="Arial" w:cs="Arial"/>
          <w:sz w:val="24"/>
          <w:szCs w:val="24"/>
        </w:rPr>
        <w:t>Los antecedentes de la asignatura estatal se remontan al</w:t>
      </w:r>
      <w:r w:rsidR="0095564E" w:rsidRPr="003063E9">
        <w:rPr>
          <w:rFonts w:ascii="Arial" w:hAnsi="Arial" w:cs="Arial"/>
          <w:sz w:val="24"/>
          <w:szCs w:val="24"/>
        </w:rPr>
        <w:t xml:space="preserve"> ciclo escolar 2006-2007, </w:t>
      </w:r>
      <w:r w:rsidRPr="003063E9">
        <w:rPr>
          <w:rFonts w:ascii="Arial" w:hAnsi="Arial" w:cs="Arial"/>
          <w:sz w:val="24"/>
          <w:szCs w:val="24"/>
        </w:rPr>
        <w:t xml:space="preserve">con la asignatura optativa </w:t>
      </w:r>
      <w:r w:rsidR="0095564E" w:rsidRPr="003063E9">
        <w:rPr>
          <w:rFonts w:ascii="Arial" w:hAnsi="Arial" w:cs="Arial"/>
          <w:i/>
          <w:sz w:val="24"/>
          <w:szCs w:val="24"/>
        </w:rPr>
        <w:t>La formación ciudadana, hacia una cultura de la legalidad</w:t>
      </w:r>
      <w:r w:rsidR="0095564E" w:rsidRPr="003063E9">
        <w:rPr>
          <w:rFonts w:ascii="Arial" w:hAnsi="Arial" w:cs="Arial"/>
          <w:sz w:val="24"/>
          <w:szCs w:val="24"/>
        </w:rPr>
        <w:t xml:space="preserve"> como </w:t>
      </w:r>
      <w:r w:rsidRPr="003063E9">
        <w:rPr>
          <w:rFonts w:ascii="Arial" w:hAnsi="Arial" w:cs="Arial"/>
          <w:sz w:val="24"/>
          <w:szCs w:val="24"/>
        </w:rPr>
        <w:t xml:space="preserve">parte de un proyecto piloto </w:t>
      </w:r>
      <w:r w:rsidR="0095564E" w:rsidRPr="003063E9">
        <w:rPr>
          <w:rFonts w:ascii="Arial" w:hAnsi="Arial" w:cs="Arial"/>
          <w:sz w:val="24"/>
          <w:szCs w:val="24"/>
        </w:rPr>
        <w:t>en 98 escuelas</w:t>
      </w:r>
      <w:r w:rsidRPr="003063E9">
        <w:rPr>
          <w:rFonts w:ascii="Arial" w:hAnsi="Arial" w:cs="Arial"/>
          <w:sz w:val="24"/>
          <w:szCs w:val="24"/>
        </w:rPr>
        <w:t>.</w:t>
      </w:r>
      <w:r w:rsidR="0095564E" w:rsidRPr="003063E9">
        <w:rPr>
          <w:rFonts w:ascii="Arial" w:hAnsi="Arial" w:cs="Arial"/>
          <w:sz w:val="24"/>
          <w:szCs w:val="24"/>
        </w:rPr>
        <w:t xml:space="preserve"> </w:t>
      </w:r>
      <w:r w:rsidRPr="003063E9">
        <w:rPr>
          <w:rFonts w:ascii="Arial" w:hAnsi="Arial" w:cs="Arial"/>
          <w:sz w:val="24"/>
          <w:szCs w:val="24"/>
        </w:rPr>
        <w:t>D</w:t>
      </w:r>
      <w:r w:rsidR="0095564E" w:rsidRPr="003063E9">
        <w:rPr>
          <w:rFonts w:ascii="Arial" w:hAnsi="Arial" w:cs="Arial"/>
          <w:sz w:val="24"/>
          <w:szCs w:val="24"/>
        </w:rPr>
        <w:t>urante los ciclos escolares subsecuentes se rediseñó como asignatura estatal</w:t>
      </w:r>
      <w:r w:rsidR="00016A4C" w:rsidRPr="003063E9">
        <w:rPr>
          <w:rFonts w:ascii="Arial" w:hAnsi="Arial" w:cs="Arial"/>
          <w:sz w:val="24"/>
          <w:szCs w:val="24"/>
        </w:rPr>
        <w:t>, quedando para el ciclo escolar 2010-2011 con el título</w:t>
      </w:r>
      <w:r w:rsidR="0095564E" w:rsidRPr="003063E9">
        <w:rPr>
          <w:rFonts w:ascii="Arial" w:hAnsi="Arial" w:cs="Arial"/>
          <w:sz w:val="24"/>
          <w:szCs w:val="24"/>
        </w:rPr>
        <w:t xml:space="preserve"> “Construyendo una cultura de la legalidad en Durango” </w:t>
      </w:r>
      <w:r w:rsidR="00B83544">
        <w:rPr>
          <w:rFonts w:ascii="Arial" w:hAnsi="Arial" w:cs="Arial"/>
          <w:sz w:val="24"/>
          <w:szCs w:val="24"/>
        </w:rPr>
        <w:t>dirigida a</w:t>
      </w:r>
      <w:r w:rsidR="0095564E" w:rsidRPr="003063E9">
        <w:rPr>
          <w:rFonts w:ascii="Arial" w:hAnsi="Arial" w:cs="Arial"/>
          <w:sz w:val="24"/>
          <w:szCs w:val="24"/>
        </w:rPr>
        <w:t xml:space="preserve"> todas las escuelas secundarias del estado</w:t>
      </w:r>
      <w:r w:rsidR="00016A4C" w:rsidRPr="003063E9">
        <w:rPr>
          <w:rFonts w:ascii="Arial" w:hAnsi="Arial" w:cs="Arial"/>
          <w:sz w:val="24"/>
          <w:szCs w:val="24"/>
        </w:rPr>
        <w:t>.</w:t>
      </w:r>
    </w:p>
    <w:p w:rsidR="0095564E" w:rsidRPr="003063E9" w:rsidRDefault="0095564E" w:rsidP="00617859">
      <w:pPr>
        <w:tabs>
          <w:tab w:val="left" w:pos="426"/>
        </w:tabs>
        <w:spacing w:after="0" w:line="360" w:lineRule="auto"/>
        <w:jc w:val="both"/>
        <w:rPr>
          <w:rFonts w:ascii="Arial" w:hAnsi="Arial" w:cs="Arial"/>
          <w:sz w:val="24"/>
          <w:szCs w:val="24"/>
        </w:rPr>
      </w:pPr>
    </w:p>
    <w:p w:rsidR="00617859" w:rsidRPr="003063E9" w:rsidRDefault="00184191" w:rsidP="00617859">
      <w:pPr>
        <w:tabs>
          <w:tab w:val="left" w:pos="426"/>
        </w:tabs>
        <w:spacing w:after="0" w:line="360" w:lineRule="auto"/>
        <w:jc w:val="both"/>
        <w:rPr>
          <w:rFonts w:ascii="Arial" w:hAnsi="Arial" w:cs="Arial"/>
          <w:sz w:val="24"/>
          <w:szCs w:val="24"/>
        </w:rPr>
      </w:pPr>
      <w:r w:rsidRPr="003063E9">
        <w:rPr>
          <w:rFonts w:ascii="Arial" w:hAnsi="Arial" w:cs="Arial"/>
          <w:sz w:val="24"/>
          <w:szCs w:val="24"/>
        </w:rPr>
        <w:t xml:space="preserve">De acuerdo con la información proporcionada por docentes que han trabajado con esta asignatura, </w:t>
      </w:r>
      <w:r w:rsidR="004A5B82" w:rsidRPr="003063E9">
        <w:rPr>
          <w:rFonts w:ascii="Arial" w:hAnsi="Arial" w:cs="Arial"/>
          <w:sz w:val="24"/>
          <w:szCs w:val="24"/>
        </w:rPr>
        <w:t>los alumnos se m</w:t>
      </w:r>
      <w:r w:rsidRPr="003063E9">
        <w:rPr>
          <w:rFonts w:ascii="Arial" w:hAnsi="Arial" w:cs="Arial"/>
          <w:sz w:val="24"/>
          <w:szCs w:val="24"/>
        </w:rPr>
        <w:t>ue</w:t>
      </w:r>
      <w:r w:rsidR="004A5B82" w:rsidRPr="003063E9">
        <w:rPr>
          <w:rFonts w:ascii="Arial" w:hAnsi="Arial" w:cs="Arial"/>
          <w:sz w:val="24"/>
          <w:szCs w:val="24"/>
        </w:rPr>
        <w:t>stra</w:t>
      </w:r>
      <w:r w:rsidR="00564290" w:rsidRPr="003063E9">
        <w:rPr>
          <w:rFonts w:ascii="Arial" w:hAnsi="Arial" w:cs="Arial"/>
          <w:sz w:val="24"/>
          <w:szCs w:val="24"/>
        </w:rPr>
        <w:t>n</w:t>
      </w:r>
      <w:r w:rsidR="004A5B82" w:rsidRPr="003063E9">
        <w:rPr>
          <w:rFonts w:ascii="Arial" w:hAnsi="Arial" w:cs="Arial"/>
          <w:sz w:val="24"/>
          <w:szCs w:val="24"/>
        </w:rPr>
        <w:t xml:space="preserve"> interesados en fortalecer su conciencia de identidad duranguense, de vivir  en democracia y fomentar los principios que contribuyan al desarrollo de su personalidad, </w:t>
      </w:r>
      <w:r w:rsidR="00761949">
        <w:rPr>
          <w:rFonts w:ascii="Arial" w:hAnsi="Arial" w:cs="Arial"/>
          <w:sz w:val="24"/>
          <w:szCs w:val="24"/>
        </w:rPr>
        <w:t xml:space="preserve">por ello, </w:t>
      </w:r>
      <w:r w:rsidR="004A5B82" w:rsidRPr="003063E9">
        <w:rPr>
          <w:rFonts w:ascii="Arial" w:hAnsi="Arial" w:cs="Arial"/>
          <w:sz w:val="24"/>
          <w:szCs w:val="24"/>
        </w:rPr>
        <w:t>s</w:t>
      </w:r>
      <w:r w:rsidR="008F44A2" w:rsidRPr="003063E9">
        <w:rPr>
          <w:rFonts w:ascii="Arial" w:hAnsi="Arial" w:cs="Arial"/>
          <w:sz w:val="24"/>
          <w:szCs w:val="24"/>
        </w:rPr>
        <w:t xml:space="preserve">e </w:t>
      </w:r>
      <w:r w:rsidRPr="003063E9">
        <w:rPr>
          <w:rFonts w:ascii="Arial" w:hAnsi="Arial" w:cs="Arial"/>
          <w:sz w:val="24"/>
          <w:szCs w:val="24"/>
        </w:rPr>
        <w:t>considera necesario continuar con la aplicación de esta asignatura. Sus contenidos se han replantea</w:t>
      </w:r>
      <w:r w:rsidR="008F44A2" w:rsidRPr="003063E9">
        <w:rPr>
          <w:rFonts w:ascii="Arial" w:hAnsi="Arial" w:cs="Arial"/>
          <w:sz w:val="24"/>
          <w:szCs w:val="24"/>
        </w:rPr>
        <w:t>do de acuerdo con el enfoque que presenta el Plan de Estudios 2011</w:t>
      </w:r>
      <w:r w:rsidR="00E81AC8" w:rsidRPr="003063E9">
        <w:rPr>
          <w:rFonts w:ascii="Arial" w:hAnsi="Arial" w:cs="Arial"/>
          <w:sz w:val="24"/>
          <w:szCs w:val="24"/>
        </w:rPr>
        <w:t xml:space="preserve"> como parte del campo formación</w:t>
      </w:r>
      <w:r w:rsidR="008F44A2" w:rsidRPr="003063E9">
        <w:rPr>
          <w:rFonts w:ascii="Arial" w:hAnsi="Arial" w:cs="Arial"/>
          <w:sz w:val="24"/>
          <w:szCs w:val="24"/>
        </w:rPr>
        <w:t xml:space="preserve"> “Exploración y comprensión del mundo natural y social” </w:t>
      </w:r>
      <w:r w:rsidR="00761949">
        <w:rPr>
          <w:rFonts w:ascii="Arial" w:hAnsi="Arial" w:cs="Arial"/>
          <w:sz w:val="24"/>
          <w:szCs w:val="24"/>
        </w:rPr>
        <w:t xml:space="preserve">del </w:t>
      </w:r>
      <w:r w:rsidR="00E81AC8" w:rsidRPr="003063E9">
        <w:rPr>
          <w:rFonts w:ascii="Arial" w:hAnsi="Arial" w:cs="Arial"/>
          <w:sz w:val="24"/>
          <w:szCs w:val="24"/>
        </w:rPr>
        <w:t xml:space="preserve">currículo </w:t>
      </w:r>
      <w:r w:rsidR="008F44A2" w:rsidRPr="003063E9">
        <w:rPr>
          <w:rFonts w:ascii="Arial" w:hAnsi="Arial" w:cs="Arial"/>
          <w:sz w:val="24"/>
          <w:szCs w:val="24"/>
        </w:rPr>
        <w:t>de la educación básica.</w:t>
      </w:r>
    </w:p>
    <w:p w:rsidR="008F44A2" w:rsidRPr="003063E9" w:rsidRDefault="008F44A2" w:rsidP="00617859">
      <w:pPr>
        <w:tabs>
          <w:tab w:val="left" w:pos="426"/>
        </w:tabs>
        <w:spacing w:after="0" w:line="360" w:lineRule="auto"/>
        <w:jc w:val="both"/>
        <w:rPr>
          <w:rFonts w:ascii="Arial" w:hAnsi="Arial" w:cs="Arial"/>
          <w:sz w:val="24"/>
          <w:szCs w:val="24"/>
        </w:rPr>
      </w:pPr>
    </w:p>
    <w:p w:rsidR="00617859" w:rsidRPr="003063E9" w:rsidRDefault="00EB15A6"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sz w:val="24"/>
          <w:szCs w:val="24"/>
        </w:rPr>
        <w:lastRenderedPageBreak/>
        <w:t>Este programa</w:t>
      </w:r>
      <w:r w:rsidR="00617859" w:rsidRPr="003063E9">
        <w:rPr>
          <w:rFonts w:ascii="Arial" w:hAnsi="Arial" w:cs="Arial"/>
          <w:sz w:val="24"/>
          <w:szCs w:val="24"/>
        </w:rPr>
        <w:t xml:space="preserve"> c</w:t>
      </w:r>
      <w:r w:rsidRPr="003063E9">
        <w:rPr>
          <w:rFonts w:ascii="Arial" w:hAnsi="Arial" w:cs="Arial"/>
          <w:color w:val="000000"/>
          <w:sz w:val="24"/>
          <w:szCs w:val="24"/>
        </w:rPr>
        <w:t>ontribuye a que el adolescente duranguense</w:t>
      </w:r>
      <w:r w:rsidR="00617859" w:rsidRPr="003063E9">
        <w:rPr>
          <w:rFonts w:ascii="Arial" w:hAnsi="Arial" w:cs="Arial"/>
          <w:color w:val="000000"/>
          <w:sz w:val="24"/>
          <w:szCs w:val="24"/>
        </w:rPr>
        <w:t xml:space="preserve"> ejerza plena y responsablemente sus capac</w:t>
      </w:r>
      <w:r w:rsidRPr="003063E9">
        <w:rPr>
          <w:rFonts w:ascii="Arial" w:hAnsi="Arial" w:cs="Arial"/>
          <w:color w:val="000000"/>
          <w:sz w:val="24"/>
          <w:szCs w:val="24"/>
        </w:rPr>
        <w:t>idades humanas, practique la democracia como forma de vida, participe</w:t>
      </w:r>
      <w:r w:rsidR="00617859" w:rsidRPr="003063E9">
        <w:rPr>
          <w:rFonts w:ascii="Arial" w:hAnsi="Arial" w:cs="Arial"/>
          <w:color w:val="000000"/>
          <w:sz w:val="24"/>
          <w:szCs w:val="24"/>
        </w:rPr>
        <w:t xml:space="preserve"> en la toma de decisiones par</w:t>
      </w:r>
      <w:r w:rsidRPr="003063E9">
        <w:rPr>
          <w:rFonts w:ascii="Arial" w:hAnsi="Arial" w:cs="Arial"/>
          <w:color w:val="000000"/>
          <w:sz w:val="24"/>
          <w:szCs w:val="24"/>
        </w:rPr>
        <w:t>a el mejoramiento de su comunidad, promueva</w:t>
      </w:r>
      <w:r w:rsidR="00617859" w:rsidRPr="003063E9">
        <w:rPr>
          <w:rFonts w:ascii="Arial" w:hAnsi="Arial" w:cs="Arial"/>
          <w:color w:val="000000"/>
          <w:sz w:val="24"/>
          <w:szCs w:val="24"/>
        </w:rPr>
        <w:t xml:space="preserve"> el valor de l</w:t>
      </w:r>
      <w:r w:rsidRPr="003063E9">
        <w:rPr>
          <w:rFonts w:ascii="Arial" w:hAnsi="Arial" w:cs="Arial"/>
          <w:color w:val="000000"/>
          <w:sz w:val="24"/>
          <w:szCs w:val="24"/>
        </w:rPr>
        <w:t>a justicia, de la observancia a</w:t>
      </w:r>
      <w:r w:rsidR="00617859" w:rsidRPr="003063E9">
        <w:rPr>
          <w:rFonts w:ascii="Arial" w:hAnsi="Arial" w:cs="Arial"/>
          <w:color w:val="000000"/>
          <w:sz w:val="24"/>
          <w:szCs w:val="24"/>
        </w:rPr>
        <w:t xml:space="preserve"> la Ley y de la igualdad de los individuos ante ésta, fortaleciendo la cultura de la legalidad, la paz y la no violencia, así como el conocimiento de los Derechos Humanos y el respeto a los mismos, fomentar la</w:t>
      </w:r>
      <w:r w:rsidR="00F0461C">
        <w:rPr>
          <w:rFonts w:ascii="Arial" w:hAnsi="Arial" w:cs="Arial"/>
          <w:color w:val="000000"/>
          <w:sz w:val="24"/>
          <w:szCs w:val="24"/>
        </w:rPr>
        <w:t xml:space="preserve"> cultura de la Transparencia</w:t>
      </w:r>
      <w:r w:rsidRPr="003063E9">
        <w:rPr>
          <w:rFonts w:ascii="Arial" w:hAnsi="Arial" w:cs="Arial"/>
          <w:color w:val="000000"/>
          <w:sz w:val="24"/>
          <w:szCs w:val="24"/>
        </w:rPr>
        <w:t xml:space="preserve"> y</w:t>
      </w:r>
      <w:r w:rsidR="00617859" w:rsidRPr="003063E9">
        <w:rPr>
          <w:rFonts w:ascii="Arial" w:hAnsi="Arial" w:cs="Arial"/>
          <w:color w:val="000000"/>
          <w:sz w:val="24"/>
          <w:szCs w:val="24"/>
        </w:rPr>
        <w:t xml:space="preserve"> e</w:t>
      </w:r>
      <w:r w:rsidR="00F0461C">
        <w:rPr>
          <w:rFonts w:ascii="Arial" w:hAnsi="Arial" w:cs="Arial"/>
          <w:color w:val="000000"/>
          <w:sz w:val="24"/>
          <w:szCs w:val="24"/>
        </w:rPr>
        <w:t>l conocimiento del derecho de</w:t>
      </w:r>
      <w:r w:rsidR="00617859" w:rsidRPr="003063E9">
        <w:rPr>
          <w:rFonts w:ascii="Arial" w:hAnsi="Arial" w:cs="Arial"/>
          <w:color w:val="000000"/>
          <w:sz w:val="24"/>
          <w:szCs w:val="24"/>
        </w:rPr>
        <w:t xml:space="preserve"> acceso a la información pública gubernamental y de las mejores prácticas para ejercerlo.</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0F48F9" w:rsidP="00617859">
      <w:pPr>
        <w:pStyle w:val="Default"/>
        <w:spacing w:line="360" w:lineRule="auto"/>
        <w:jc w:val="both"/>
      </w:pPr>
      <w:r w:rsidRPr="003063E9">
        <w:t>Para lograr</w:t>
      </w:r>
      <w:r w:rsidR="003C10C9" w:rsidRPr="003063E9">
        <w:t xml:space="preserve"> </w:t>
      </w:r>
      <w:r w:rsidRPr="003063E9">
        <w:t>lo</w:t>
      </w:r>
      <w:r w:rsidR="003C10C9" w:rsidRPr="003063E9">
        <w:t xml:space="preserve"> anterior</w:t>
      </w:r>
      <w:r w:rsidRPr="003063E9">
        <w:t xml:space="preserve">, el programa </w:t>
      </w:r>
      <w:r w:rsidR="00114AA6" w:rsidRPr="003063E9">
        <w:t>aborda</w:t>
      </w:r>
      <w:r w:rsidR="003C10C9" w:rsidRPr="003063E9">
        <w:t>,</w:t>
      </w:r>
      <w:r w:rsidR="00114AA6" w:rsidRPr="003063E9">
        <w:t xml:space="preserve"> </w:t>
      </w:r>
      <w:r w:rsidR="003C10C9" w:rsidRPr="003063E9">
        <w:t>en los</w:t>
      </w:r>
      <w:r w:rsidR="00114AA6" w:rsidRPr="003063E9">
        <w:t xml:space="preserve"> bloques de estudio, </w:t>
      </w:r>
      <w:r w:rsidR="00A03E22" w:rsidRPr="003063E9">
        <w:t xml:space="preserve">el reconocimiento de </w:t>
      </w:r>
      <w:r w:rsidR="003C10C9" w:rsidRPr="003063E9">
        <w:t>los alumnos como</w:t>
      </w:r>
      <w:r w:rsidR="00A03E22" w:rsidRPr="003063E9">
        <w:t xml:space="preserve"> persona</w:t>
      </w:r>
      <w:r w:rsidR="003C10C9" w:rsidRPr="003063E9">
        <w:t>s</w:t>
      </w:r>
      <w:r w:rsidR="00A03E22" w:rsidRPr="003063E9">
        <w:t xml:space="preserve"> y del entono donde se desenvuelve</w:t>
      </w:r>
      <w:r w:rsidR="003C10C9" w:rsidRPr="003063E9">
        <w:t>n</w:t>
      </w:r>
      <w:r w:rsidR="00A03E22" w:rsidRPr="003063E9">
        <w:t>, posteriormente se plantean los principios y valores de la democracia, legalidad, estado de derecho y la participación de</w:t>
      </w:r>
      <w:r w:rsidR="003C10C9" w:rsidRPr="003063E9">
        <w:t xml:space="preserve"> </w:t>
      </w:r>
      <w:r w:rsidR="00A03E22" w:rsidRPr="003063E9">
        <w:t>l</w:t>
      </w:r>
      <w:r w:rsidR="003C10C9" w:rsidRPr="003063E9">
        <w:t>os</w:t>
      </w:r>
      <w:r w:rsidR="00A03E22" w:rsidRPr="003063E9">
        <w:t xml:space="preserve"> adolescente</w:t>
      </w:r>
      <w:r w:rsidR="003C10C9" w:rsidRPr="003063E9">
        <w:t>s</w:t>
      </w:r>
      <w:r w:rsidR="00A03E22" w:rsidRPr="003063E9">
        <w:t xml:space="preserve"> en la construcción de una sociedad transparente e informada, </w:t>
      </w:r>
      <w:r w:rsidR="003C10C9" w:rsidRPr="003063E9">
        <w:t>se analiza</w:t>
      </w:r>
      <w:r w:rsidR="00A03E22" w:rsidRPr="003063E9">
        <w:t xml:space="preserve"> la problemática social derivada del incumplimien</w:t>
      </w:r>
      <w:r w:rsidR="00B03551" w:rsidRPr="003063E9">
        <w:t xml:space="preserve">to de las normas y leyes, </w:t>
      </w:r>
      <w:r w:rsidR="003C10C9" w:rsidRPr="003063E9">
        <w:t>y concluye con</w:t>
      </w:r>
      <w:r w:rsidR="00B03551" w:rsidRPr="003063E9">
        <w:t xml:space="preserve"> un análisis en que los adolescentes puedan contribuir con propuestas de solución en los grupos donde participa</w:t>
      </w:r>
      <w:r w:rsidR="00A03E22" w:rsidRPr="003063E9">
        <w:t>.</w:t>
      </w:r>
    </w:p>
    <w:p w:rsidR="00617859" w:rsidRPr="003063E9" w:rsidRDefault="00617859" w:rsidP="00617859">
      <w:pPr>
        <w:pStyle w:val="Default"/>
        <w:spacing w:line="360" w:lineRule="auto"/>
        <w:jc w:val="both"/>
      </w:pPr>
    </w:p>
    <w:p w:rsidR="00617859" w:rsidRPr="003063E9" w:rsidRDefault="00617859" w:rsidP="00617859">
      <w:pPr>
        <w:pStyle w:val="Default"/>
        <w:spacing w:line="360" w:lineRule="auto"/>
        <w:jc w:val="both"/>
      </w:pPr>
    </w:p>
    <w:p w:rsidR="00617859" w:rsidRPr="003063E9" w:rsidRDefault="00617859" w:rsidP="00617859">
      <w:pPr>
        <w:spacing w:line="360" w:lineRule="auto"/>
        <w:jc w:val="center"/>
        <w:rPr>
          <w:rFonts w:ascii="Arial" w:hAnsi="Arial" w:cs="Arial"/>
          <w:b/>
          <w:sz w:val="24"/>
          <w:szCs w:val="24"/>
        </w:rPr>
      </w:pPr>
      <w:r w:rsidRPr="003063E9">
        <w:rPr>
          <w:rFonts w:ascii="Arial" w:hAnsi="Arial" w:cs="Arial"/>
          <w:b/>
          <w:sz w:val="24"/>
          <w:szCs w:val="24"/>
        </w:rPr>
        <w:br w:type="page"/>
      </w:r>
      <w:r w:rsidRPr="003063E9">
        <w:rPr>
          <w:rFonts w:ascii="Arial" w:hAnsi="Arial" w:cs="Arial"/>
          <w:b/>
          <w:sz w:val="24"/>
          <w:szCs w:val="24"/>
        </w:rPr>
        <w:lastRenderedPageBreak/>
        <w:t>ENFOQUE DIDÁCTICO</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 xml:space="preserve">Por las características de esta Asignatura Estatal, los docentes y alumnos que trabajen en ella deben tomar en cuenta los principios que orientan la asignatura de Formación Cívica y Ética en la Educación Básica, los cuales están centradas en el desarrollo de la autonomía del alumnado y en la adquisición de compromisos ciudadanos teniendo como marco de referencia los valores democráticos, el respeto a las leyes y los derechos humanos. Estos principios constituyen el fundamento de las acciones vinculadas con la formación ética y ciudadana que debe favorecerse en los alumnos de la Educación Básica. </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 xml:space="preserve">La asignatura estatal “La formación ciudadana para una convivencia democrática en el marco de una cultura de la legalidad en el estado de Durango” promueve un espacio de aprendizaje donde se da prioridad a las necesidades e intereses de los alumnos como sujetos individuales y sociales. Con esto se pretende fortalecer en los alumnos el desarrollo de su capacidad crítica y deliberativa para responder a situaciones que viven en los contextos donde participan. </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sz w:val="24"/>
          <w:szCs w:val="24"/>
        </w:rPr>
        <w:t xml:space="preserve">Al igual que la asignatura de Formación cívica, conforma su enfoque con saberes, fundamentos y métodos provenientes de varias disciplinas: la filosofía  particularmente la ética, el derecho, la antropología, la ciencia política, la sociología, la psicología, la demografía y la pedagogía, entre otras. </w:t>
      </w:r>
    </w:p>
    <w:p w:rsidR="00617859" w:rsidRPr="003063E9" w:rsidRDefault="00617859" w:rsidP="00617859">
      <w:pPr>
        <w:autoSpaceDE w:val="0"/>
        <w:autoSpaceDN w:val="0"/>
        <w:adjustRightInd w:val="0"/>
        <w:spacing w:after="0" w:line="360" w:lineRule="auto"/>
        <w:jc w:val="center"/>
        <w:rPr>
          <w:rFonts w:ascii="Arial" w:hAnsi="Arial" w:cs="Arial"/>
          <w:b/>
          <w:color w:val="000000"/>
          <w:sz w:val="24"/>
          <w:szCs w:val="24"/>
        </w:rPr>
      </w:pPr>
    </w:p>
    <w:p w:rsidR="00617859" w:rsidRPr="003063E9" w:rsidRDefault="00617859" w:rsidP="00617859">
      <w:pPr>
        <w:autoSpaceDE w:val="0"/>
        <w:autoSpaceDN w:val="0"/>
        <w:adjustRightInd w:val="0"/>
        <w:spacing w:after="0" w:line="360" w:lineRule="auto"/>
        <w:jc w:val="center"/>
        <w:rPr>
          <w:rFonts w:ascii="Arial" w:hAnsi="Arial" w:cs="Arial"/>
          <w:b/>
          <w:color w:val="000000"/>
          <w:sz w:val="24"/>
          <w:szCs w:val="24"/>
        </w:rPr>
      </w:pPr>
      <w:r w:rsidRPr="003063E9">
        <w:rPr>
          <w:rFonts w:ascii="Arial" w:hAnsi="Arial" w:cs="Arial"/>
          <w:b/>
          <w:color w:val="000000"/>
          <w:sz w:val="24"/>
          <w:szCs w:val="24"/>
        </w:rPr>
        <w:t>FORMACIÓN DEL ALUMNO</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rPr>
        <w:t>Los alumnos que ingresan a primer grado de educación secundaria han constituido una forma de ser, una identidad individual y colectiva. Esta identidad se construye en un entorno natural y social que enmarca las posibilidades de convivencia, colaboración entre las personas, acceso a la cultura y a la participación política.</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lang w:val="es-MX"/>
        </w:rPr>
        <w:lastRenderedPageBreak/>
        <w:t xml:space="preserve">Por tanto la formación de  los alumnos en esta asignatura se dirigirá al desarrollo de la capacidad de reflexionar sobre la importancia, sentido y responsabilidad de su participación en la búsqueda del bien común la cual se favorece a partir de la formación ciudadana, para que comprendan que en un grupo se requiere la existencia de normas que regulen la convivencia como parte de una actitud democrática, donde se viva el respeto por la dignidad de las personas y la legalidad con sustento en los derechos humanos. </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lang w:val="es-MX"/>
        </w:rPr>
        <w:t xml:space="preserve">Los contenidos de la asignatura </w:t>
      </w:r>
      <w:r w:rsidRPr="003063E9">
        <w:rPr>
          <w:rFonts w:ascii="Arial" w:hAnsi="Arial" w:cs="Arial"/>
          <w:sz w:val="24"/>
          <w:szCs w:val="24"/>
        </w:rPr>
        <w:t xml:space="preserve">estatal “La formación ciudadana para una convivencia democrática en el marco de una cultura de la legalidad en el estado de Durango” </w:t>
      </w:r>
      <w:r w:rsidRPr="003063E9">
        <w:rPr>
          <w:rFonts w:ascii="Arial" w:hAnsi="Arial" w:cs="Arial"/>
          <w:color w:val="000000"/>
          <w:sz w:val="24"/>
          <w:szCs w:val="24"/>
          <w:lang w:val="es-MX"/>
        </w:rPr>
        <w:t>están diseñados tomando en cuenta los contextos reales que rodean y forman parte del ambiente en dond</w:t>
      </w:r>
      <w:r w:rsidR="008B2A52" w:rsidRPr="003063E9">
        <w:rPr>
          <w:rFonts w:ascii="Arial" w:hAnsi="Arial" w:cs="Arial"/>
          <w:color w:val="000000"/>
          <w:sz w:val="24"/>
          <w:szCs w:val="24"/>
          <w:lang w:val="es-MX"/>
        </w:rPr>
        <w:t>e se desenvuelve el adolescente.</w:t>
      </w:r>
      <w:r w:rsidRPr="003063E9">
        <w:rPr>
          <w:rFonts w:ascii="Arial" w:hAnsi="Arial" w:cs="Arial"/>
          <w:color w:val="000000"/>
          <w:sz w:val="24"/>
          <w:szCs w:val="24"/>
          <w:lang w:val="es-MX"/>
        </w:rPr>
        <w:t xml:space="preserve"> </w:t>
      </w:r>
    </w:p>
    <w:p w:rsidR="008B2A52" w:rsidRPr="003063E9" w:rsidRDefault="008B2A52"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lang w:val="es-MX"/>
        </w:rPr>
        <w:t xml:space="preserve">Los temas que se trabajan sobre democracia, permiten que los alumnos identifiquen la importancia de vivirla </w:t>
      </w:r>
      <w:r w:rsidR="008B2A52" w:rsidRPr="003063E9">
        <w:rPr>
          <w:rFonts w:ascii="Arial" w:hAnsi="Arial" w:cs="Arial"/>
          <w:color w:val="000000"/>
          <w:sz w:val="24"/>
          <w:szCs w:val="24"/>
          <w:lang w:val="es-MX"/>
        </w:rPr>
        <w:t xml:space="preserve">en los grupos donde participan. Por ello se propone </w:t>
      </w:r>
      <w:r w:rsidRPr="003063E9">
        <w:rPr>
          <w:rFonts w:ascii="Arial" w:hAnsi="Arial" w:cs="Arial"/>
          <w:color w:val="000000"/>
          <w:sz w:val="24"/>
          <w:szCs w:val="24"/>
          <w:lang w:val="es-MX"/>
        </w:rPr>
        <w:t>que los educandos conozcan los instrumentos legales que sustentan y salvaguardan sus derechos humanos fundamentales, que los asuman como propios, pero con la intención de que reconozcan y respeten los derechos de los otros, así como las normas y acciones que con</w:t>
      </w:r>
      <w:r w:rsidR="00806510" w:rsidRPr="003063E9">
        <w:rPr>
          <w:rFonts w:ascii="Arial" w:hAnsi="Arial" w:cs="Arial"/>
          <w:color w:val="000000"/>
          <w:sz w:val="24"/>
          <w:szCs w:val="24"/>
          <w:lang w:val="es-MX"/>
        </w:rPr>
        <w:t>struye</w:t>
      </w:r>
      <w:r w:rsidR="00AB434E">
        <w:rPr>
          <w:rFonts w:ascii="Arial" w:hAnsi="Arial" w:cs="Arial"/>
          <w:color w:val="000000"/>
          <w:sz w:val="24"/>
          <w:szCs w:val="24"/>
          <w:lang w:val="es-MX"/>
        </w:rPr>
        <w:t>n la legalidad en Durango, del mismo modo que valoren</w:t>
      </w:r>
      <w:r w:rsidR="00806510" w:rsidRPr="003063E9">
        <w:rPr>
          <w:rFonts w:ascii="Arial" w:hAnsi="Arial" w:cs="Arial"/>
          <w:color w:val="000000"/>
          <w:sz w:val="24"/>
          <w:szCs w:val="24"/>
          <w:lang w:val="es-MX"/>
        </w:rPr>
        <w:t xml:space="preserve"> el derecho de acceso a la información </w:t>
      </w:r>
      <w:r w:rsidR="00AB434E">
        <w:rPr>
          <w:rFonts w:ascii="Arial" w:hAnsi="Arial" w:cs="Arial"/>
          <w:color w:val="000000"/>
          <w:sz w:val="24"/>
          <w:szCs w:val="24"/>
          <w:lang w:val="es-MX"/>
        </w:rPr>
        <w:t>como una base para la consolidación</w:t>
      </w:r>
      <w:r w:rsidR="00806510" w:rsidRPr="003063E9">
        <w:rPr>
          <w:rFonts w:ascii="Arial" w:hAnsi="Arial" w:cs="Arial"/>
          <w:color w:val="000000"/>
          <w:sz w:val="24"/>
          <w:szCs w:val="24"/>
          <w:lang w:val="es-MX"/>
        </w:rPr>
        <w:t xml:space="preserve"> de una sociedad transparente e informada.</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8B2A52"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lang w:val="es-MX"/>
        </w:rPr>
        <w:t>E</w:t>
      </w:r>
      <w:r w:rsidR="00617859" w:rsidRPr="003063E9">
        <w:rPr>
          <w:rFonts w:ascii="Arial" w:hAnsi="Arial" w:cs="Arial"/>
          <w:color w:val="000000"/>
          <w:sz w:val="24"/>
          <w:szCs w:val="24"/>
          <w:lang w:val="es-MX"/>
        </w:rPr>
        <w:t>l p</w:t>
      </w:r>
      <w:r w:rsidRPr="003063E9">
        <w:rPr>
          <w:rFonts w:ascii="Arial" w:hAnsi="Arial" w:cs="Arial"/>
          <w:color w:val="000000"/>
          <w:sz w:val="24"/>
          <w:szCs w:val="24"/>
          <w:lang w:val="es-MX"/>
        </w:rPr>
        <w:t>rograma brinda</w:t>
      </w:r>
      <w:r w:rsidR="00617859" w:rsidRPr="003063E9">
        <w:rPr>
          <w:rFonts w:ascii="Arial" w:hAnsi="Arial" w:cs="Arial"/>
          <w:color w:val="000000"/>
          <w:sz w:val="24"/>
          <w:szCs w:val="24"/>
          <w:lang w:val="es-MX"/>
        </w:rPr>
        <w:t xml:space="preserve"> elementos que permitirán a</w:t>
      </w:r>
      <w:r w:rsidRPr="003063E9">
        <w:rPr>
          <w:rFonts w:ascii="Arial" w:hAnsi="Arial" w:cs="Arial"/>
          <w:color w:val="000000"/>
          <w:sz w:val="24"/>
          <w:szCs w:val="24"/>
          <w:lang w:val="es-MX"/>
        </w:rPr>
        <w:t xml:space="preserve"> </w:t>
      </w:r>
      <w:r w:rsidR="00617859" w:rsidRPr="003063E9">
        <w:rPr>
          <w:rFonts w:ascii="Arial" w:hAnsi="Arial" w:cs="Arial"/>
          <w:color w:val="000000"/>
          <w:sz w:val="24"/>
          <w:szCs w:val="24"/>
          <w:lang w:val="es-MX"/>
        </w:rPr>
        <w:t>l</w:t>
      </w:r>
      <w:r w:rsidRPr="003063E9">
        <w:rPr>
          <w:rFonts w:ascii="Arial" w:hAnsi="Arial" w:cs="Arial"/>
          <w:color w:val="000000"/>
          <w:sz w:val="24"/>
          <w:szCs w:val="24"/>
          <w:lang w:val="es-MX"/>
        </w:rPr>
        <w:t>os</w:t>
      </w:r>
      <w:r w:rsidR="00617859" w:rsidRPr="003063E9">
        <w:rPr>
          <w:rFonts w:ascii="Arial" w:hAnsi="Arial" w:cs="Arial"/>
          <w:color w:val="000000"/>
          <w:sz w:val="24"/>
          <w:szCs w:val="24"/>
          <w:lang w:val="es-MX"/>
        </w:rPr>
        <w:t xml:space="preserve"> alumno</w:t>
      </w:r>
      <w:r w:rsidRPr="003063E9">
        <w:rPr>
          <w:rFonts w:ascii="Arial" w:hAnsi="Arial" w:cs="Arial"/>
          <w:color w:val="000000"/>
          <w:sz w:val="24"/>
          <w:szCs w:val="24"/>
          <w:lang w:val="es-MX"/>
        </w:rPr>
        <w:t>s</w:t>
      </w:r>
      <w:r w:rsidR="00617859" w:rsidRPr="003063E9">
        <w:rPr>
          <w:rFonts w:ascii="Arial" w:hAnsi="Arial" w:cs="Arial"/>
          <w:color w:val="000000"/>
          <w:sz w:val="24"/>
          <w:szCs w:val="24"/>
          <w:lang w:val="es-MX"/>
        </w:rPr>
        <w:t xml:space="preserve"> la construcción de criterios propios y asumir diversas posturas de manera argumenta</w:t>
      </w:r>
      <w:r w:rsidRPr="003063E9">
        <w:rPr>
          <w:rFonts w:ascii="Arial" w:hAnsi="Arial" w:cs="Arial"/>
          <w:color w:val="000000"/>
          <w:sz w:val="24"/>
          <w:szCs w:val="24"/>
          <w:lang w:val="es-MX"/>
        </w:rPr>
        <w:t>da e informada al formular</w:t>
      </w:r>
      <w:r w:rsidR="00617859" w:rsidRPr="003063E9">
        <w:rPr>
          <w:rFonts w:ascii="Arial" w:hAnsi="Arial" w:cs="Arial"/>
          <w:color w:val="000000"/>
          <w:sz w:val="24"/>
          <w:szCs w:val="24"/>
          <w:lang w:val="es-MX"/>
        </w:rPr>
        <w:t xml:space="preserve"> un proyecto encaminado a la acción y participación de los adolescentes dentro de su comunidad donde tendrán la oportunidad de elaborar propuestas, partiendo de las problemáticas que identificaron a lo largo del curso y encaminadas a la mejora del espacio donde se desenvuelven. </w:t>
      </w:r>
    </w:p>
    <w:p w:rsidR="00617859" w:rsidRPr="003063E9" w:rsidRDefault="00617859" w:rsidP="00617859">
      <w:pPr>
        <w:autoSpaceDE w:val="0"/>
        <w:autoSpaceDN w:val="0"/>
        <w:adjustRightInd w:val="0"/>
        <w:spacing w:after="0" w:line="360" w:lineRule="auto"/>
        <w:rPr>
          <w:rFonts w:ascii="Arial" w:hAnsi="Arial" w:cs="Arial"/>
          <w:b/>
          <w:color w:val="000000"/>
          <w:sz w:val="24"/>
          <w:szCs w:val="24"/>
        </w:rPr>
      </w:pPr>
    </w:p>
    <w:p w:rsidR="00617859" w:rsidRPr="003063E9" w:rsidRDefault="00617859" w:rsidP="00617859">
      <w:pPr>
        <w:autoSpaceDE w:val="0"/>
        <w:autoSpaceDN w:val="0"/>
        <w:adjustRightInd w:val="0"/>
        <w:spacing w:after="0" w:line="360" w:lineRule="auto"/>
        <w:rPr>
          <w:rFonts w:ascii="Arial" w:hAnsi="Arial" w:cs="Arial"/>
          <w:b/>
          <w:color w:val="000000"/>
          <w:sz w:val="24"/>
          <w:szCs w:val="24"/>
        </w:rPr>
      </w:pPr>
    </w:p>
    <w:p w:rsidR="00617859" w:rsidRPr="003063E9" w:rsidRDefault="00617859" w:rsidP="00617859">
      <w:pPr>
        <w:autoSpaceDE w:val="0"/>
        <w:autoSpaceDN w:val="0"/>
        <w:adjustRightInd w:val="0"/>
        <w:spacing w:after="0" w:line="360" w:lineRule="auto"/>
        <w:jc w:val="center"/>
        <w:rPr>
          <w:rFonts w:ascii="Arial" w:hAnsi="Arial" w:cs="Arial"/>
          <w:b/>
          <w:color w:val="000000"/>
          <w:sz w:val="24"/>
          <w:szCs w:val="24"/>
        </w:rPr>
      </w:pPr>
    </w:p>
    <w:p w:rsidR="00617859" w:rsidRPr="003063E9" w:rsidRDefault="00617859" w:rsidP="00617859">
      <w:pPr>
        <w:autoSpaceDE w:val="0"/>
        <w:autoSpaceDN w:val="0"/>
        <w:adjustRightInd w:val="0"/>
        <w:spacing w:after="0" w:line="360" w:lineRule="auto"/>
        <w:jc w:val="center"/>
        <w:rPr>
          <w:rFonts w:ascii="Arial" w:hAnsi="Arial" w:cs="Arial"/>
          <w:b/>
          <w:color w:val="000000"/>
          <w:sz w:val="24"/>
          <w:szCs w:val="24"/>
        </w:rPr>
      </w:pPr>
      <w:r w:rsidRPr="003063E9">
        <w:rPr>
          <w:rFonts w:ascii="Arial" w:hAnsi="Arial" w:cs="Arial"/>
          <w:b/>
          <w:color w:val="000000"/>
          <w:sz w:val="24"/>
          <w:szCs w:val="24"/>
        </w:rPr>
        <w:lastRenderedPageBreak/>
        <w:t>COMPETENCIAS A DESARROLLAR</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B85C81"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color w:val="000000"/>
          <w:sz w:val="24"/>
          <w:szCs w:val="24"/>
          <w:lang w:val="es-MX"/>
        </w:rPr>
        <w:t>El programa de estudio promueve e</w:t>
      </w:r>
      <w:r w:rsidR="00617859" w:rsidRPr="003063E9">
        <w:rPr>
          <w:rFonts w:ascii="Arial" w:hAnsi="Arial" w:cs="Arial"/>
          <w:color w:val="000000"/>
          <w:sz w:val="24"/>
          <w:szCs w:val="24"/>
          <w:lang w:val="es-MX"/>
        </w:rPr>
        <w:t xml:space="preserve">l desarrollo de </w:t>
      </w:r>
      <w:r w:rsidRPr="003063E9">
        <w:rPr>
          <w:rFonts w:ascii="Arial" w:hAnsi="Arial" w:cs="Arial"/>
          <w:color w:val="000000"/>
          <w:sz w:val="24"/>
          <w:szCs w:val="24"/>
          <w:lang w:val="es-MX"/>
        </w:rPr>
        <w:t>tres competencias las cuales</w:t>
      </w:r>
      <w:r w:rsidR="00617859" w:rsidRPr="003063E9">
        <w:rPr>
          <w:rFonts w:ascii="Arial" w:hAnsi="Arial" w:cs="Arial"/>
          <w:color w:val="000000"/>
          <w:sz w:val="24"/>
          <w:szCs w:val="24"/>
          <w:lang w:val="es-MX"/>
        </w:rPr>
        <w:t xml:space="preserve"> se desprenden de las 8 competencias cívicas y éticas propuestas para la educación de primaria y segundo y tercer grados de educación secundaria.</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b/>
          <w:bCs/>
          <w:i/>
          <w:color w:val="000000"/>
          <w:sz w:val="24"/>
          <w:szCs w:val="24"/>
          <w:lang w:val="es-MX"/>
        </w:rPr>
        <w:t>Respeto de las diferencias y rechazo a la discriminación.</w:t>
      </w:r>
      <w:r w:rsidRPr="003063E9">
        <w:rPr>
          <w:rFonts w:ascii="Arial" w:hAnsi="Arial" w:cs="Arial"/>
          <w:b/>
          <w:bCs/>
          <w:color w:val="000000"/>
          <w:sz w:val="24"/>
          <w:szCs w:val="24"/>
          <w:lang w:val="es-MX"/>
        </w:rPr>
        <w:t xml:space="preserve"> </w:t>
      </w:r>
      <w:r w:rsidRPr="003063E9">
        <w:rPr>
          <w:rFonts w:ascii="Arial" w:hAnsi="Arial" w:cs="Arial"/>
          <w:color w:val="000000"/>
          <w:sz w:val="24"/>
          <w:szCs w:val="24"/>
          <w:lang w:val="es-MX"/>
        </w:rPr>
        <w:t>Reconocen las diferencias entre sus compañeros y acepta</w:t>
      </w:r>
      <w:r w:rsidR="00B85C81" w:rsidRPr="003063E9">
        <w:rPr>
          <w:rFonts w:ascii="Arial" w:hAnsi="Arial" w:cs="Arial"/>
          <w:color w:val="000000"/>
          <w:sz w:val="24"/>
          <w:szCs w:val="24"/>
          <w:lang w:val="es-MX"/>
        </w:rPr>
        <w:t>n</w:t>
      </w:r>
      <w:r w:rsidRPr="003063E9">
        <w:rPr>
          <w:rFonts w:ascii="Arial" w:hAnsi="Arial" w:cs="Arial"/>
          <w:color w:val="000000"/>
          <w:sz w:val="24"/>
          <w:szCs w:val="24"/>
          <w:lang w:val="es-MX"/>
        </w:rPr>
        <w:t xml:space="preserve"> la diversidad de opiniones. Comprenden que el respeto a sus compañeros favorece las relaciones de convivencia. Identifican a la solidaridad social como una forma de contribuir a la creación de una sociedad más justa e integrada</w:t>
      </w:r>
      <w:r w:rsidR="00B85C81" w:rsidRPr="003063E9">
        <w:rPr>
          <w:rFonts w:ascii="Arial" w:hAnsi="Arial" w:cs="Arial"/>
          <w:color w:val="000000"/>
          <w:sz w:val="24"/>
          <w:szCs w:val="24"/>
          <w:lang w:val="es-MX"/>
        </w:rPr>
        <w:t xml:space="preserve"> en la entidad</w:t>
      </w:r>
      <w:r w:rsidRPr="003063E9">
        <w:rPr>
          <w:rFonts w:ascii="Arial" w:hAnsi="Arial" w:cs="Arial"/>
          <w:color w:val="000000"/>
          <w:sz w:val="24"/>
          <w:szCs w:val="24"/>
          <w:lang w:val="es-MX"/>
        </w:rPr>
        <w:t>.</w:t>
      </w:r>
    </w:p>
    <w:p w:rsidR="00617859" w:rsidRPr="003063E9" w:rsidRDefault="00617859" w:rsidP="00617859">
      <w:pPr>
        <w:autoSpaceDE w:val="0"/>
        <w:autoSpaceDN w:val="0"/>
        <w:adjustRightInd w:val="0"/>
        <w:spacing w:after="0" w:line="360" w:lineRule="auto"/>
        <w:jc w:val="both"/>
        <w:rPr>
          <w:rFonts w:ascii="Arial" w:hAnsi="Arial" w:cs="Arial"/>
          <w:b/>
          <w:bCs/>
          <w:i/>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sz w:val="24"/>
          <w:szCs w:val="24"/>
          <w:lang w:val="es-MX"/>
        </w:rPr>
      </w:pPr>
      <w:r w:rsidRPr="003063E9">
        <w:rPr>
          <w:rFonts w:ascii="Arial" w:hAnsi="Arial" w:cs="Arial"/>
          <w:b/>
          <w:bCs/>
          <w:i/>
          <w:sz w:val="24"/>
          <w:szCs w:val="24"/>
          <w:lang w:val="es-MX"/>
        </w:rPr>
        <w:t>Valoración de la democracia como forma de vida y de gobierno.</w:t>
      </w:r>
      <w:r w:rsidRPr="003063E9">
        <w:rPr>
          <w:rFonts w:ascii="Arial" w:hAnsi="Arial" w:cs="Arial"/>
          <w:b/>
          <w:bCs/>
          <w:color w:val="541900"/>
          <w:sz w:val="24"/>
          <w:szCs w:val="24"/>
          <w:lang w:val="es-MX"/>
        </w:rPr>
        <w:t xml:space="preserve"> </w:t>
      </w:r>
      <w:r w:rsidRPr="003063E9">
        <w:rPr>
          <w:rFonts w:ascii="Arial" w:hAnsi="Arial" w:cs="Arial"/>
          <w:bCs/>
          <w:sz w:val="24"/>
          <w:szCs w:val="24"/>
          <w:lang w:val="es-MX"/>
        </w:rPr>
        <w:t>Identifican la importancia de vivir en democracia para desarrollar una convivencia armónica. Comprenden que la democracia como forma de gobierno favorece la participación y posibilita la convivencia social</w:t>
      </w:r>
      <w:r w:rsidR="00B85C81" w:rsidRPr="003063E9">
        <w:rPr>
          <w:rFonts w:ascii="Arial" w:hAnsi="Arial" w:cs="Arial"/>
          <w:bCs/>
          <w:sz w:val="24"/>
          <w:szCs w:val="24"/>
          <w:lang w:val="es-MX"/>
        </w:rPr>
        <w:t xml:space="preserve"> en el estado de Durango</w:t>
      </w:r>
      <w:r w:rsidRPr="003063E9">
        <w:rPr>
          <w:rFonts w:ascii="Arial" w:hAnsi="Arial" w:cs="Arial"/>
          <w:bCs/>
          <w:sz w:val="24"/>
          <w:szCs w:val="24"/>
          <w:lang w:val="es-MX"/>
        </w:rPr>
        <w:t>. Asumen la democracia como parte de su vida cotidiana, en la escuela, la comunidad, su estado y su país. Reconocen que la libertad, la igualdad, la pluralidad, la legalidad y la responsabili</w:t>
      </w:r>
      <w:r w:rsidR="00B85C81" w:rsidRPr="003063E9">
        <w:rPr>
          <w:rFonts w:ascii="Arial" w:hAnsi="Arial" w:cs="Arial"/>
          <w:bCs/>
          <w:sz w:val="24"/>
          <w:szCs w:val="24"/>
          <w:lang w:val="es-MX"/>
        </w:rPr>
        <w:t xml:space="preserve">dad son valores que sustentan </w:t>
      </w:r>
      <w:r w:rsidRPr="003063E9">
        <w:rPr>
          <w:rFonts w:ascii="Arial" w:hAnsi="Arial" w:cs="Arial"/>
          <w:bCs/>
          <w:sz w:val="24"/>
          <w:szCs w:val="24"/>
          <w:lang w:val="es-MX"/>
        </w:rPr>
        <w:t>la democracia</w:t>
      </w:r>
      <w:r w:rsidR="00B85C81" w:rsidRPr="003063E9">
        <w:rPr>
          <w:rFonts w:ascii="Arial" w:hAnsi="Arial" w:cs="Arial"/>
          <w:bCs/>
          <w:sz w:val="24"/>
          <w:szCs w:val="24"/>
          <w:lang w:val="es-MX"/>
        </w:rPr>
        <w:t xml:space="preserve"> que requiere promoverse en la entidad</w:t>
      </w:r>
      <w:r w:rsidRPr="003063E9">
        <w:rPr>
          <w:rFonts w:ascii="Arial" w:hAnsi="Arial" w:cs="Arial"/>
          <w:bCs/>
          <w:sz w:val="24"/>
          <w:szCs w:val="24"/>
          <w:lang w:val="es-MX"/>
        </w:rPr>
        <w:t>.</w:t>
      </w:r>
    </w:p>
    <w:p w:rsidR="00617859" w:rsidRPr="003063E9" w:rsidRDefault="00617859" w:rsidP="00617859">
      <w:pPr>
        <w:autoSpaceDE w:val="0"/>
        <w:autoSpaceDN w:val="0"/>
        <w:adjustRightInd w:val="0"/>
        <w:spacing w:after="0" w:line="360" w:lineRule="auto"/>
        <w:jc w:val="both"/>
        <w:rPr>
          <w:rFonts w:ascii="Arial" w:hAnsi="Arial" w:cs="Arial"/>
          <w:b/>
          <w:bCs/>
          <w:sz w:val="24"/>
          <w:szCs w:val="24"/>
          <w:lang w:val="es-MX"/>
        </w:rPr>
      </w:pPr>
    </w:p>
    <w:p w:rsidR="00617859" w:rsidRPr="004C22FF" w:rsidRDefault="00617859" w:rsidP="00617859">
      <w:pPr>
        <w:autoSpaceDE w:val="0"/>
        <w:autoSpaceDN w:val="0"/>
        <w:adjustRightInd w:val="0"/>
        <w:spacing w:after="0" w:line="360" w:lineRule="auto"/>
        <w:jc w:val="both"/>
        <w:rPr>
          <w:rFonts w:ascii="Arial" w:hAnsi="Arial" w:cs="Arial"/>
          <w:color w:val="000000"/>
          <w:sz w:val="24"/>
          <w:szCs w:val="24"/>
          <w:lang w:val="es-MX"/>
        </w:rPr>
      </w:pPr>
      <w:r w:rsidRPr="003063E9">
        <w:rPr>
          <w:rFonts w:ascii="Arial" w:hAnsi="Arial" w:cs="Arial"/>
          <w:b/>
          <w:bCs/>
          <w:i/>
          <w:sz w:val="24"/>
          <w:szCs w:val="24"/>
          <w:lang w:val="es-MX"/>
        </w:rPr>
        <w:t>Sentido de justicia y legalidad.</w:t>
      </w:r>
      <w:r w:rsidRPr="003063E9">
        <w:rPr>
          <w:rFonts w:ascii="Arial" w:hAnsi="Arial" w:cs="Arial"/>
          <w:b/>
          <w:bCs/>
          <w:color w:val="541900"/>
          <w:sz w:val="24"/>
          <w:szCs w:val="24"/>
          <w:lang w:val="es-MX"/>
        </w:rPr>
        <w:t xml:space="preserve"> </w:t>
      </w:r>
      <w:r w:rsidRPr="003063E9">
        <w:rPr>
          <w:rFonts w:ascii="Arial" w:hAnsi="Arial" w:cs="Arial"/>
          <w:color w:val="000000"/>
          <w:sz w:val="24"/>
          <w:szCs w:val="24"/>
          <w:lang w:val="es-MX"/>
        </w:rPr>
        <w:t>Los alumnos reflexionan sobre los princip</w:t>
      </w:r>
      <w:r w:rsidR="00B85C81" w:rsidRPr="003063E9">
        <w:rPr>
          <w:rFonts w:ascii="Arial" w:hAnsi="Arial" w:cs="Arial"/>
          <w:color w:val="000000"/>
          <w:sz w:val="24"/>
          <w:szCs w:val="24"/>
          <w:lang w:val="es-MX"/>
        </w:rPr>
        <w:t>ios que sustentan el Estado de derecho y la cultura de la l</w:t>
      </w:r>
      <w:r w:rsidRPr="003063E9">
        <w:rPr>
          <w:rFonts w:ascii="Arial" w:hAnsi="Arial" w:cs="Arial"/>
          <w:color w:val="000000"/>
          <w:sz w:val="24"/>
          <w:szCs w:val="24"/>
          <w:lang w:val="es-MX"/>
        </w:rPr>
        <w:t>egalidad</w:t>
      </w:r>
      <w:r w:rsidR="00B85C81" w:rsidRPr="003063E9">
        <w:rPr>
          <w:rFonts w:ascii="Arial" w:hAnsi="Arial" w:cs="Arial"/>
          <w:color w:val="000000"/>
          <w:sz w:val="24"/>
          <w:szCs w:val="24"/>
          <w:lang w:val="es-MX"/>
        </w:rPr>
        <w:t xml:space="preserve"> en el estado de Durango. A</w:t>
      </w:r>
      <w:r w:rsidRPr="003063E9">
        <w:rPr>
          <w:rFonts w:ascii="Arial" w:hAnsi="Arial" w:cs="Arial"/>
          <w:color w:val="000000"/>
          <w:sz w:val="24"/>
          <w:szCs w:val="24"/>
          <w:lang w:val="es-MX"/>
        </w:rPr>
        <w:t>nalizan las situaciones de riesgo a las que más comúnmente se enfrentan</w:t>
      </w:r>
      <w:r w:rsidR="00B85C81" w:rsidRPr="003063E9">
        <w:rPr>
          <w:rFonts w:ascii="Arial" w:hAnsi="Arial" w:cs="Arial"/>
          <w:color w:val="000000"/>
          <w:sz w:val="24"/>
          <w:szCs w:val="24"/>
          <w:lang w:val="es-MX"/>
        </w:rPr>
        <w:t xml:space="preserve"> los adolescentes duranguenses</w:t>
      </w:r>
      <w:r w:rsidRPr="003063E9">
        <w:rPr>
          <w:rFonts w:ascii="Arial" w:hAnsi="Arial" w:cs="Arial"/>
          <w:color w:val="000000"/>
          <w:sz w:val="24"/>
          <w:szCs w:val="24"/>
          <w:lang w:val="es-MX"/>
        </w:rPr>
        <w:t xml:space="preserve"> y utilizan la información obtenida para actuar responsablemente, fomentando y respetando el orden social. Comprenden la importancia de crear una cultura de conocimiento y respeto al orden jurídico </w:t>
      </w:r>
      <w:r w:rsidR="00B85C81" w:rsidRPr="003063E9">
        <w:rPr>
          <w:rFonts w:ascii="Arial" w:hAnsi="Arial" w:cs="Arial"/>
          <w:color w:val="000000"/>
          <w:sz w:val="24"/>
          <w:szCs w:val="24"/>
          <w:lang w:val="es-MX"/>
        </w:rPr>
        <w:t xml:space="preserve">en la entidad </w:t>
      </w:r>
      <w:r w:rsidRPr="003063E9">
        <w:rPr>
          <w:rFonts w:ascii="Arial" w:hAnsi="Arial" w:cs="Arial"/>
          <w:color w:val="000000"/>
          <w:sz w:val="24"/>
          <w:szCs w:val="24"/>
          <w:lang w:val="es-MX"/>
        </w:rPr>
        <w:t>para su observancia y por ende para la construcción de una sociedad más justa y equitativa. Perciben que al sentar las bases en los principios de justicia y el respe</w:t>
      </w:r>
      <w:r w:rsidR="00B85C81" w:rsidRPr="003063E9">
        <w:rPr>
          <w:rFonts w:ascii="Arial" w:hAnsi="Arial" w:cs="Arial"/>
          <w:color w:val="000000"/>
          <w:sz w:val="24"/>
          <w:szCs w:val="24"/>
          <w:lang w:val="es-MX"/>
        </w:rPr>
        <w:t>to a los derechos humanos se generan</w:t>
      </w:r>
      <w:r w:rsidRPr="003063E9">
        <w:rPr>
          <w:rFonts w:ascii="Arial" w:hAnsi="Arial" w:cs="Arial"/>
          <w:color w:val="000000"/>
          <w:sz w:val="24"/>
          <w:szCs w:val="24"/>
          <w:lang w:val="es-MX"/>
        </w:rPr>
        <w:t xml:space="preserve"> condiciones para construir</w:t>
      </w:r>
      <w:r w:rsidR="00B85C81" w:rsidRPr="003063E9">
        <w:rPr>
          <w:rFonts w:ascii="Arial" w:hAnsi="Arial" w:cs="Arial"/>
          <w:color w:val="000000"/>
          <w:sz w:val="24"/>
          <w:szCs w:val="24"/>
          <w:lang w:val="es-MX"/>
        </w:rPr>
        <w:t xml:space="preserve"> una sociedad democrática en el estado</w:t>
      </w:r>
      <w:r w:rsidRPr="003063E9">
        <w:rPr>
          <w:rFonts w:ascii="Arial" w:hAnsi="Arial" w:cs="Arial"/>
          <w:color w:val="000000"/>
          <w:sz w:val="24"/>
          <w:szCs w:val="24"/>
          <w:lang w:val="es-MX"/>
        </w:rPr>
        <w:t>.</w:t>
      </w:r>
    </w:p>
    <w:p w:rsidR="00617859" w:rsidRPr="003063E9" w:rsidRDefault="00617859" w:rsidP="00617859">
      <w:pPr>
        <w:autoSpaceDE w:val="0"/>
        <w:autoSpaceDN w:val="0"/>
        <w:adjustRightInd w:val="0"/>
        <w:spacing w:after="0" w:line="360" w:lineRule="auto"/>
        <w:jc w:val="center"/>
        <w:rPr>
          <w:rFonts w:ascii="Arial" w:hAnsi="Arial" w:cs="Arial"/>
          <w:b/>
          <w:sz w:val="24"/>
          <w:szCs w:val="24"/>
        </w:rPr>
      </w:pPr>
      <w:r w:rsidRPr="003063E9">
        <w:rPr>
          <w:rFonts w:ascii="Arial" w:hAnsi="Arial" w:cs="Arial"/>
          <w:b/>
          <w:sz w:val="24"/>
          <w:szCs w:val="24"/>
        </w:rPr>
        <w:lastRenderedPageBreak/>
        <w:t>PAPEL DEL DOCENTE</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Corresponde a los docentes promover aprendizajes, diseñar estrategias y crear experiencias escolares para que los alumnos analicen, reflexionen y contrasten puntos de vista sobre los contenidos de la asignatura “la f</w:t>
      </w:r>
      <w:r w:rsidR="0084687D">
        <w:rPr>
          <w:rFonts w:ascii="Arial" w:hAnsi="Arial" w:cs="Arial"/>
          <w:sz w:val="24"/>
          <w:szCs w:val="24"/>
        </w:rPr>
        <w:t>ormación ciudadana para una con</w:t>
      </w:r>
      <w:r w:rsidRPr="003063E9">
        <w:rPr>
          <w:rFonts w:ascii="Arial" w:hAnsi="Arial" w:cs="Arial"/>
          <w:sz w:val="24"/>
          <w:szCs w:val="24"/>
        </w:rPr>
        <w:t>vivencia democrática en el marco de una cultura de la legalidad en el estado de Durango”, con el fin de que favorezcan la participación de los alumnos y la convivencia en colectivo dirigida hacia la construcción de una sociedad más justa y equitativa.</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 xml:space="preserve"> </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Es importante que los docentes brinden oportunidades equivalentes para el aprendizaje, la socialización y la formación de los alumnos sin prejuicios ni discriminación de algún tipo; es decir, que generen un ambiente de confianza respetuosa dentro del aula. La construcción de este tipo de ambiente escolar requiere la disposición de formar a los alumnos en habilidades para el diálogo y la negociación, así como realizar actividades de autoformación para apoyar a los alumnos en el desarrollo de las competencias de</w:t>
      </w:r>
      <w:r w:rsidR="00677C73">
        <w:rPr>
          <w:rFonts w:ascii="Arial" w:hAnsi="Arial" w:cs="Arial"/>
          <w:sz w:val="24"/>
          <w:szCs w:val="24"/>
        </w:rPr>
        <w:t>:</w:t>
      </w:r>
      <w:r w:rsidRPr="003063E9">
        <w:rPr>
          <w:rFonts w:ascii="Arial" w:hAnsi="Arial" w:cs="Arial"/>
          <w:b/>
          <w:bCs/>
          <w:sz w:val="24"/>
          <w:szCs w:val="24"/>
          <w:lang w:val="es-MX"/>
        </w:rPr>
        <w:t xml:space="preserve"> </w:t>
      </w:r>
      <w:r w:rsidRPr="003063E9">
        <w:rPr>
          <w:rFonts w:ascii="Arial" w:hAnsi="Arial" w:cs="Arial"/>
          <w:bCs/>
          <w:sz w:val="24"/>
          <w:szCs w:val="24"/>
          <w:lang w:val="es-MX"/>
        </w:rPr>
        <w:t xml:space="preserve">Sentido de justicia y legalidad, Valoración de la democracia como forma de vida y de gobierno y </w:t>
      </w:r>
      <w:r w:rsidRPr="003063E9">
        <w:rPr>
          <w:rFonts w:ascii="Arial" w:hAnsi="Arial" w:cs="Arial"/>
          <w:bCs/>
          <w:color w:val="000000"/>
          <w:sz w:val="24"/>
          <w:szCs w:val="24"/>
          <w:lang w:val="es-MX"/>
        </w:rPr>
        <w:t>Respeto de las diferencias y rechazo a la discriminación.</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En este espacio curricular la labor del docente va más allá de propiciar un manejo abstracto de información, se pretende propiciar que los alumnos distingan los diferentes conceptos que se abordan en cada uno de los bloques, los conocimientos, creencias y datos que los integran. De este modo podrán desarrollar su capacidad para realizar razonamientos y juicios propios cada vez más complejos.</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 xml:space="preserve">Para garantizar la continuidad de los contenidos de esta asignatura, el docente debe partir de impulsar que al estudiante reflexione sobre su sentido de pertenencia en los grupos en los que se desenvuelve y los motive para que participen, expresen sus ideas y presenten propuestas de mejora para regular la </w:t>
      </w:r>
      <w:r w:rsidRPr="003063E9">
        <w:rPr>
          <w:rFonts w:ascii="Arial" w:hAnsi="Arial" w:cs="Arial"/>
          <w:sz w:val="24"/>
          <w:szCs w:val="24"/>
        </w:rPr>
        <w:lastRenderedPageBreak/>
        <w:t>convivencia en su entorno. Posteriormente conducirá a sus alumnos a reflexionar sobre sus propias acciones, sus maneras de pensar y actuar que le permitan identificar el deber ser y lo que realmente sucede en su comunidad. El docente deberá construir un ambiente de aprendizaje, confianza y tolerancia propicio para que el alumno establezca la comunicación y el diálogo en torno a los temas de la democracia que le permitan tener este enfoque vivencial y desarrollar su sentido crítico para la elaboración de alternativas de solución.</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Es necesario concebir el espacio áulico como un área de convivencia social inmediata, de creación de oportunidades, y ambientes de comunicación dando prioridad al respeto por la diversidad de ideas y costumbres, así como a la participación en los diversos contextos escolares.</w:t>
      </w: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En todo momento el docente invitará a la reflexión y al diálogo para que los adolescentes identifiquen formas distintas de ver la realidad y de relacionarse sin violencia, ello implicará una interrelación dinámica entre el profesor y el alumnado en la búsqueda constante de espacios que impliquen vivir la tolerancia como uno de los principios fundamentales para la construcción de ambientes democráticos.</w:t>
      </w:r>
    </w:p>
    <w:p w:rsidR="00617859" w:rsidRPr="003063E9" w:rsidRDefault="00617859" w:rsidP="004C22FF">
      <w:pPr>
        <w:autoSpaceDE w:val="0"/>
        <w:autoSpaceDN w:val="0"/>
        <w:adjustRightInd w:val="0"/>
        <w:spacing w:after="0" w:line="360" w:lineRule="auto"/>
        <w:rPr>
          <w:rFonts w:ascii="Arial" w:hAnsi="Arial" w:cs="Arial"/>
          <w:b/>
          <w:sz w:val="24"/>
          <w:szCs w:val="24"/>
        </w:rPr>
      </w:pPr>
    </w:p>
    <w:p w:rsidR="00617859" w:rsidRPr="003063E9" w:rsidRDefault="00617859" w:rsidP="00617859">
      <w:pPr>
        <w:autoSpaceDE w:val="0"/>
        <w:autoSpaceDN w:val="0"/>
        <w:adjustRightInd w:val="0"/>
        <w:spacing w:after="0" w:line="360" w:lineRule="auto"/>
        <w:jc w:val="center"/>
        <w:rPr>
          <w:rFonts w:ascii="Arial" w:hAnsi="Arial" w:cs="Arial"/>
          <w:b/>
          <w:sz w:val="24"/>
          <w:szCs w:val="24"/>
        </w:rPr>
      </w:pPr>
      <w:r w:rsidRPr="003063E9">
        <w:rPr>
          <w:rFonts w:ascii="Arial" w:hAnsi="Arial" w:cs="Arial"/>
          <w:b/>
          <w:sz w:val="24"/>
          <w:szCs w:val="24"/>
        </w:rPr>
        <w:t>MODALIDAD DE TRABAJO</w:t>
      </w:r>
    </w:p>
    <w:p w:rsidR="000760FE" w:rsidRPr="003063E9" w:rsidRDefault="000760FE" w:rsidP="000760FE">
      <w:pPr>
        <w:autoSpaceDE w:val="0"/>
        <w:autoSpaceDN w:val="0"/>
        <w:adjustRightInd w:val="0"/>
        <w:spacing w:after="0" w:line="360" w:lineRule="auto"/>
        <w:jc w:val="both"/>
        <w:rPr>
          <w:rFonts w:ascii="Arial" w:hAnsi="Arial" w:cs="Arial"/>
          <w:color w:val="000000"/>
          <w:sz w:val="24"/>
          <w:szCs w:val="24"/>
        </w:rPr>
      </w:pPr>
    </w:p>
    <w:p w:rsidR="000760FE" w:rsidRPr="003063E9" w:rsidRDefault="000760FE" w:rsidP="000760FE">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color w:val="000000"/>
          <w:sz w:val="24"/>
          <w:szCs w:val="24"/>
        </w:rPr>
        <w:t xml:space="preserve">A fin de asegurar la movilización de aprendizajes que contribuyen a que los alumnos desarrollen competencias, se propone la formulación de un proyecto. Un proyecto involucra el manejo de información, la realización de investigaciones sencillas (documentales y de campo) y la obtención de productos concretos. En el proyecto pueden recuperarse las inquietudes y los intereses de los estudiantes. Brinda oportunidades para que los alumnos actúen como exploradores del mundo, estimulen su análisis crítico, propongan acciones de cambio y su eventual puesta en práctica; los conduce no sólo a saber indagar, sino también a saber actuar de manera informada y participativa. </w:t>
      </w:r>
    </w:p>
    <w:p w:rsidR="000760FE" w:rsidRPr="003063E9" w:rsidRDefault="000760FE"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0760FE"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color w:val="000000"/>
          <w:sz w:val="24"/>
          <w:szCs w:val="24"/>
        </w:rPr>
        <w:lastRenderedPageBreak/>
        <w:t>El proyecto</w:t>
      </w:r>
      <w:r w:rsidR="00617859" w:rsidRPr="003063E9">
        <w:rPr>
          <w:rFonts w:ascii="Arial" w:hAnsi="Arial" w:cs="Arial"/>
          <w:color w:val="000000"/>
          <w:sz w:val="24"/>
          <w:szCs w:val="24"/>
        </w:rPr>
        <w:t xml:space="preserve"> se i</w:t>
      </w:r>
      <w:r w:rsidRPr="003063E9">
        <w:rPr>
          <w:rFonts w:ascii="Arial" w:hAnsi="Arial" w:cs="Arial"/>
          <w:color w:val="000000"/>
          <w:sz w:val="24"/>
          <w:szCs w:val="24"/>
        </w:rPr>
        <w:t>rá desarrollando en cada</w:t>
      </w:r>
      <w:r w:rsidR="00617859" w:rsidRPr="003063E9">
        <w:rPr>
          <w:rFonts w:ascii="Arial" w:hAnsi="Arial" w:cs="Arial"/>
          <w:color w:val="000000"/>
          <w:sz w:val="24"/>
          <w:szCs w:val="24"/>
        </w:rPr>
        <w:t xml:space="preserve"> bloque al manejar un conjunto de actividades sistemáticas e interrelacionadas </w:t>
      </w:r>
      <w:r w:rsidRPr="003063E9">
        <w:rPr>
          <w:rFonts w:ascii="Arial" w:hAnsi="Arial" w:cs="Arial"/>
          <w:color w:val="000000"/>
          <w:sz w:val="24"/>
          <w:szCs w:val="24"/>
        </w:rPr>
        <w:t xml:space="preserve">que permitan a los alumnos </w:t>
      </w:r>
      <w:r w:rsidR="00617859" w:rsidRPr="003063E9">
        <w:rPr>
          <w:rFonts w:ascii="Arial" w:hAnsi="Arial" w:cs="Arial"/>
          <w:color w:val="000000"/>
          <w:sz w:val="24"/>
          <w:szCs w:val="24"/>
        </w:rPr>
        <w:t>reconocer y analizar una situación o problema y proponer posibles soluciones. Esta modalidad de trabajo crea las oportunidades de generar aprendizaje significativo dentro del aula e incluye formas de interacción entre alumnos, contenidos y docentes.</w:t>
      </w:r>
    </w:p>
    <w:p w:rsidR="00617859" w:rsidRPr="003063E9" w:rsidRDefault="00617859" w:rsidP="00617859">
      <w:pPr>
        <w:autoSpaceDE w:val="0"/>
        <w:autoSpaceDN w:val="0"/>
        <w:adjustRightInd w:val="0"/>
        <w:spacing w:after="0" w:line="360" w:lineRule="auto"/>
        <w:jc w:val="both"/>
        <w:rPr>
          <w:rFonts w:ascii="Arial" w:hAnsi="Arial" w:cs="Arial"/>
          <w:b/>
          <w:bCs/>
          <w:color w:val="000000"/>
          <w:sz w:val="24"/>
          <w:szCs w:val="24"/>
        </w:rPr>
      </w:pPr>
      <w:r w:rsidRPr="003063E9">
        <w:rPr>
          <w:rFonts w:ascii="Arial" w:hAnsi="Arial" w:cs="Arial"/>
          <w:color w:val="000000"/>
          <w:sz w:val="24"/>
          <w:szCs w:val="24"/>
        </w:rPr>
        <w:t xml:space="preserve"> </w:t>
      </w:r>
    </w:p>
    <w:p w:rsidR="00617859" w:rsidRPr="003063E9" w:rsidRDefault="000760FE"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color w:val="000000"/>
          <w:sz w:val="24"/>
          <w:szCs w:val="24"/>
        </w:rPr>
        <w:t xml:space="preserve">Para ello, </w:t>
      </w:r>
      <w:r w:rsidR="00617859" w:rsidRPr="003063E9">
        <w:rPr>
          <w:rFonts w:ascii="Arial" w:hAnsi="Arial" w:cs="Arial"/>
          <w:color w:val="000000"/>
          <w:sz w:val="24"/>
          <w:szCs w:val="24"/>
        </w:rPr>
        <w:t>en cada uno de los bloques se abordan temas para el análisis y la reflexión, donde los estudiantes pueden ampliar sus puntos de vista en relación a los contenidos abordados, exponer sus ideas y proponer alternativas de solución a diversas problemáticas que causaron controversia.</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0760FE"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color w:val="000000"/>
          <w:sz w:val="24"/>
          <w:szCs w:val="24"/>
        </w:rPr>
        <w:t>De esta manera,</w:t>
      </w:r>
      <w:r w:rsidR="00617859" w:rsidRPr="003063E9">
        <w:rPr>
          <w:rFonts w:ascii="Arial" w:hAnsi="Arial" w:cs="Arial"/>
          <w:color w:val="000000"/>
          <w:sz w:val="24"/>
          <w:szCs w:val="24"/>
        </w:rPr>
        <w:t xml:space="preserve"> </w:t>
      </w:r>
      <w:r w:rsidRPr="003063E9">
        <w:rPr>
          <w:rFonts w:ascii="Arial" w:hAnsi="Arial" w:cs="Arial"/>
          <w:color w:val="000000"/>
          <w:sz w:val="24"/>
          <w:szCs w:val="24"/>
        </w:rPr>
        <w:t xml:space="preserve">en </w:t>
      </w:r>
      <w:r w:rsidR="00617859" w:rsidRPr="003063E9">
        <w:rPr>
          <w:rFonts w:ascii="Arial" w:hAnsi="Arial" w:cs="Arial"/>
          <w:color w:val="000000"/>
          <w:sz w:val="24"/>
          <w:szCs w:val="24"/>
        </w:rPr>
        <w:t>el bloque V, los a</w:t>
      </w:r>
      <w:r w:rsidRPr="003063E9">
        <w:rPr>
          <w:rFonts w:ascii="Arial" w:hAnsi="Arial" w:cs="Arial"/>
          <w:color w:val="000000"/>
          <w:sz w:val="24"/>
          <w:szCs w:val="24"/>
        </w:rPr>
        <w:t>lumnos formularán</w:t>
      </w:r>
      <w:r w:rsidR="00617859" w:rsidRPr="003063E9">
        <w:rPr>
          <w:rFonts w:ascii="Arial" w:hAnsi="Arial" w:cs="Arial"/>
          <w:color w:val="000000"/>
          <w:sz w:val="24"/>
          <w:szCs w:val="24"/>
        </w:rPr>
        <w:t xml:space="preserve"> propuestas de solución para vivir en una cultura de la legalidad, poner en práctica los conocimientos adquiridos para resolver los conflictos y problemáticas </w:t>
      </w:r>
      <w:r w:rsidRPr="003063E9">
        <w:rPr>
          <w:rFonts w:ascii="Arial" w:hAnsi="Arial" w:cs="Arial"/>
          <w:color w:val="000000"/>
          <w:sz w:val="24"/>
          <w:szCs w:val="24"/>
        </w:rPr>
        <w:t>detectadas a lo largo del curso. M</w:t>
      </w:r>
      <w:r w:rsidR="00617859" w:rsidRPr="003063E9">
        <w:rPr>
          <w:rFonts w:ascii="Arial" w:hAnsi="Arial" w:cs="Arial"/>
          <w:color w:val="000000"/>
          <w:sz w:val="24"/>
          <w:szCs w:val="24"/>
        </w:rPr>
        <w:t xml:space="preserve">ediante la presentación </w:t>
      </w:r>
      <w:r w:rsidRPr="003063E9">
        <w:rPr>
          <w:rFonts w:ascii="Arial" w:hAnsi="Arial" w:cs="Arial"/>
          <w:color w:val="000000"/>
          <w:sz w:val="24"/>
          <w:szCs w:val="24"/>
        </w:rPr>
        <w:t xml:space="preserve">y la discusión </w:t>
      </w:r>
      <w:r w:rsidR="00617859" w:rsidRPr="003063E9">
        <w:rPr>
          <w:rFonts w:ascii="Arial" w:hAnsi="Arial" w:cs="Arial"/>
          <w:color w:val="000000"/>
          <w:sz w:val="24"/>
          <w:szCs w:val="24"/>
        </w:rPr>
        <w:t>de</w:t>
      </w:r>
      <w:r w:rsidRPr="003063E9">
        <w:rPr>
          <w:rFonts w:ascii="Arial" w:hAnsi="Arial" w:cs="Arial"/>
          <w:color w:val="000000"/>
          <w:sz w:val="24"/>
          <w:szCs w:val="24"/>
        </w:rPr>
        <w:t>l</w:t>
      </w:r>
      <w:r w:rsidR="00617859" w:rsidRPr="003063E9">
        <w:rPr>
          <w:rFonts w:ascii="Arial" w:hAnsi="Arial" w:cs="Arial"/>
          <w:color w:val="000000"/>
          <w:sz w:val="24"/>
          <w:szCs w:val="24"/>
        </w:rPr>
        <w:t xml:space="preserve"> proyecto </w:t>
      </w:r>
      <w:r w:rsidRPr="003063E9">
        <w:rPr>
          <w:rFonts w:ascii="Arial" w:hAnsi="Arial" w:cs="Arial"/>
          <w:color w:val="000000"/>
          <w:sz w:val="24"/>
          <w:szCs w:val="24"/>
        </w:rPr>
        <w:t xml:space="preserve">tendrán la oportunidad de desarrollar </w:t>
      </w:r>
      <w:r w:rsidR="00617859" w:rsidRPr="003063E9">
        <w:rPr>
          <w:rFonts w:ascii="Arial" w:hAnsi="Arial" w:cs="Arial"/>
          <w:color w:val="000000"/>
          <w:sz w:val="24"/>
          <w:szCs w:val="24"/>
        </w:rPr>
        <w:t>sus actitudes democráticas.</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617859" w:rsidP="00617859">
      <w:pPr>
        <w:autoSpaceDE w:val="0"/>
        <w:autoSpaceDN w:val="0"/>
        <w:adjustRightInd w:val="0"/>
        <w:spacing w:after="0" w:line="360" w:lineRule="auto"/>
        <w:jc w:val="center"/>
        <w:rPr>
          <w:rFonts w:ascii="Arial" w:hAnsi="Arial" w:cs="Arial"/>
          <w:b/>
          <w:sz w:val="24"/>
          <w:szCs w:val="24"/>
        </w:rPr>
      </w:pPr>
      <w:r w:rsidRPr="003063E9">
        <w:rPr>
          <w:rFonts w:ascii="Arial" w:hAnsi="Arial" w:cs="Arial"/>
          <w:b/>
          <w:sz w:val="24"/>
          <w:szCs w:val="24"/>
        </w:rPr>
        <w:t>LOS RECURSOS DIDÁCTICOS</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color w:val="000000"/>
          <w:sz w:val="24"/>
          <w:szCs w:val="24"/>
        </w:rPr>
        <w:t>Se sugiere que entren al aula diferentes tipos de materiales que faciliten a los alumnos tareas como consultar, seleccionar, contrastar y evaluar la información. Se recomienda utilizar constantemente los materiales educativos impresos que existen en los centros escolares como los libros de texto, los acervos de las bibliotecas de Aula y Escolar, el uso de internet y páginas digitales, hemerotecas, entre otros.</w:t>
      </w:r>
      <w:r w:rsidR="00F20E93">
        <w:rPr>
          <w:rFonts w:ascii="Arial" w:hAnsi="Arial" w:cs="Arial"/>
          <w:color w:val="000000"/>
          <w:sz w:val="24"/>
          <w:szCs w:val="24"/>
        </w:rPr>
        <w:t xml:space="preserve"> (En la parte</w:t>
      </w:r>
      <w:r w:rsidR="003063E9">
        <w:rPr>
          <w:rFonts w:ascii="Arial" w:hAnsi="Arial" w:cs="Arial"/>
          <w:color w:val="000000"/>
          <w:sz w:val="24"/>
          <w:szCs w:val="24"/>
        </w:rPr>
        <w:t xml:space="preserve"> final del programa se anexan algunos títulos para consulta del docente)</w:t>
      </w:r>
      <w:r w:rsidR="00F20E93">
        <w:rPr>
          <w:rFonts w:ascii="Arial" w:hAnsi="Arial" w:cs="Arial"/>
          <w:color w:val="000000"/>
          <w:sz w:val="24"/>
          <w:szCs w:val="24"/>
        </w:rPr>
        <w:t>.</w:t>
      </w:r>
      <w:r w:rsidRPr="003063E9">
        <w:rPr>
          <w:rFonts w:ascii="Arial" w:hAnsi="Arial" w:cs="Arial"/>
          <w:color w:val="000000"/>
          <w:sz w:val="24"/>
          <w:szCs w:val="24"/>
        </w:rPr>
        <w:t xml:space="preserve"> </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lang w:val="es-MX"/>
        </w:rPr>
      </w:pPr>
      <w:r w:rsidRPr="003063E9">
        <w:rPr>
          <w:rFonts w:ascii="Arial" w:hAnsi="Arial" w:cs="Arial"/>
          <w:color w:val="000000"/>
          <w:sz w:val="24"/>
          <w:szCs w:val="24"/>
        </w:rPr>
        <w:t>Además de los materiales publicados por la Secretaría de Educación Pública</w:t>
      </w:r>
      <w:r w:rsidRPr="003063E9">
        <w:rPr>
          <w:rFonts w:ascii="Arial" w:hAnsi="Arial" w:cs="Arial"/>
          <w:sz w:val="24"/>
          <w:szCs w:val="24"/>
          <w:lang w:val="es-MX"/>
        </w:rPr>
        <w:t xml:space="preserve"> también pueden utilizarse publicaciones y boletines de organismos públicos e instituciones, como la Comisión Nacional de Derechos Humanos (CNDH), la </w:t>
      </w:r>
      <w:r w:rsidRPr="003063E9">
        <w:rPr>
          <w:rFonts w:ascii="Arial" w:hAnsi="Arial" w:cs="Arial"/>
          <w:sz w:val="24"/>
          <w:szCs w:val="24"/>
          <w:lang w:val="es-MX"/>
        </w:rPr>
        <w:lastRenderedPageBreak/>
        <w:t>Comisión Estatal de Derechos Humanos (CEDH), y el Instituto Federal Electoral (IFE), el Instituto Federal de Acceso a la Información</w:t>
      </w:r>
      <w:r w:rsidR="009D1182" w:rsidRPr="003063E9">
        <w:rPr>
          <w:rFonts w:ascii="Arial" w:hAnsi="Arial" w:cs="Arial"/>
          <w:sz w:val="24"/>
          <w:szCs w:val="24"/>
          <w:lang w:val="es-MX"/>
        </w:rPr>
        <w:t xml:space="preserve"> y Protección de Datos Personales</w:t>
      </w:r>
      <w:r w:rsidRPr="003063E9">
        <w:rPr>
          <w:rFonts w:ascii="Arial" w:hAnsi="Arial" w:cs="Arial"/>
          <w:sz w:val="24"/>
          <w:szCs w:val="24"/>
          <w:lang w:val="es-MX"/>
        </w:rPr>
        <w:t xml:space="preserve"> (IFAI), la Comisión Estatal para la Transparencia y el Acceso a la Información Pública</w:t>
      </w:r>
      <w:r w:rsidR="009D1182" w:rsidRPr="003063E9">
        <w:rPr>
          <w:rFonts w:ascii="Arial" w:hAnsi="Arial" w:cs="Arial"/>
          <w:sz w:val="24"/>
          <w:szCs w:val="24"/>
          <w:lang w:val="es-MX"/>
        </w:rPr>
        <w:t>. Durango</w:t>
      </w:r>
      <w:r w:rsidRPr="003063E9">
        <w:rPr>
          <w:rFonts w:ascii="Arial" w:hAnsi="Arial" w:cs="Arial"/>
          <w:sz w:val="24"/>
          <w:szCs w:val="24"/>
          <w:lang w:val="es-MX"/>
        </w:rPr>
        <w:t xml:space="preserve"> (CETAIP), el Consejo Nacional para Prevenir la Discriminación (CONAPRED), el Consejo Nacional Contra las Adicciones (CONADIC), </w:t>
      </w:r>
      <w:r w:rsidR="003063E9">
        <w:rPr>
          <w:rFonts w:ascii="Arial" w:hAnsi="Arial" w:cs="Arial"/>
          <w:sz w:val="24"/>
          <w:szCs w:val="24"/>
          <w:lang w:val="es-MX"/>
        </w:rPr>
        <w:t>materiales impresos y audiovisuales, así como el uso de las tecnologías de la información y la comunicación (TIC</w:t>
      </w:r>
      <w:r w:rsidR="004C22FF">
        <w:rPr>
          <w:rFonts w:ascii="Arial" w:hAnsi="Arial" w:cs="Arial"/>
          <w:sz w:val="24"/>
          <w:szCs w:val="24"/>
          <w:lang w:val="es-MX"/>
        </w:rPr>
        <w:t xml:space="preserve">), </w:t>
      </w:r>
      <w:r w:rsidRPr="003063E9">
        <w:rPr>
          <w:rFonts w:ascii="Arial" w:hAnsi="Arial" w:cs="Arial"/>
          <w:sz w:val="24"/>
          <w:szCs w:val="24"/>
          <w:lang w:val="es-MX"/>
        </w:rPr>
        <w:t>entre otras.</w:t>
      </w:r>
    </w:p>
    <w:p w:rsidR="00617859" w:rsidRPr="003063E9" w:rsidRDefault="00617859" w:rsidP="00617859">
      <w:pPr>
        <w:autoSpaceDE w:val="0"/>
        <w:autoSpaceDN w:val="0"/>
        <w:adjustRightInd w:val="0"/>
        <w:spacing w:after="0" w:line="360" w:lineRule="auto"/>
        <w:jc w:val="both"/>
        <w:rPr>
          <w:rFonts w:ascii="Arial" w:hAnsi="Arial" w:cs="Arial"/>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Pr="003063E9" w:rsidRDefault="00617859" w:rsidP="00617859">
      <w:pPr>
        <w:spacing w:line="360" w:lineRule="auto"/>
        <w:jc w:val="center"/>
        <w:rPr>
          <w:rFonts w:ascii="Arial" w:hAnsi="Arial" w:cs="Arial"/>
          <w:sz w:val="24"/>
          <w:szCs w:val="24"/>
        </w:rPr>
      </w:pPr>
      <w:r w:rsidRPr="003063E9">
        <w:rPr>
          <w:rFonts w:ascii="Arial" w:hAnsi="Arial" w:cs="Arial"/>
          <w:sz w:val="24"/>
          <w:szCs w:val="24"/>
        </w:rPr>
        <w:br w:type="page"/>
      </w:r>
      <w:r w:rsidRPr="003063E9">
        <w:rPr>
          <w:rFonts w:ascii="Arial" w:hAnsi="Arial" w:cs="Arial"/>
          <w:b/>
          <w:sz w:val="24"/>
          <w:szCs w:val="24"/>
        </w:rPr>
        <w:lastRenderedPageBreak/>
        <w:t>ORGANIZACIÓN DE LOS APRENDIZAJES</w:t>
      </w:r>
    </w:p>
    <w:p w:rsidR="00617859" w:rsidRPr="003063E9" w:rsidRDefault="00617859" w:rsidP="00617859">
      <w:pPr>
        <w:autoSpaceDE w:val="0"/>
        <w:autoSpaceDN w:val="0"/>
        <w:adjustRightInd w:val="0"/>
        <w:spacing w:after="0" w:line="360" w:lineRule="auto"/>
        <w:jc w:val="both"/>
        <w:rPr>
          <w:rFonts w:ascii="Arial" w:hAnsi="Arial" w:cs="Arial"/>
          <w:color w:val="000000"/>
          <w:sz w:val="24"/>
          <w:szCs w:val="24"/>
        </w:rPr>
      </w:pPr>
    </w:p>
    <w:p w:rsidR="00617859" w:rsidRDefault="00617859" w:rsidP="00617859">
      <w:pPr>
        <w:autoSpaceDE w:val="0"/>
        <w:autoSpaceDN w:val="0"/>
        <w:adjustRightInd w:val="0"/>
        <w:spacing w:after="0" w:line="360" w:lineRule="auto"/>
        <w:jc w:val="both"/>
        <w:rPr>
          <w:rFonts w:ascii="Arial" w:hAnsi="Arial" w:cs="Arial"/>
          <w:sz w:val="24"/>
          <w:szCs w:val="24"/>
        </w:rPr>
      </w:pPr>
      <w:r w:rsidRPr="003063E9">
        <w:rPr>
          <w:rFonts w:ascii="Arial" w:hAnsi="Arial" w:cs="Arial"/>
          <w:sz w:val="24"/>
          <w:szCs w:val="24"/>
        </w:rPr>
        <w:t>Se organizan a partir de los siguientes componentes que integran la estructura de los bloques de estudio:</w:t>
      </w:r>
    </w:p>
    <w:p w:rsidR="008E246A" w:rsidRPr="003063E9" w:rsidRDefault="008E246A" w:rsidP="00617859">
      <w:pPr>
        <w:autoSpaceDE w:val="0"/>
        <w:autoSpaceDN w:val="0"/>
        <w:adjustRightInd w:val="0"/>
        <w:spacing w:after="0" w:line="360" w:lineRule="auto"/>
        <w:jc w:val="both"/>
        <w:rPr>
          <w:rFonts w:ascii="Arial" w:hAnsi="Arial" w:cs="Arial"/>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2"/>
        <w:gridCol w:w="4322"/>
      </w:tblGrid>
      <w:tr w:rsidR="00F714D1" w:rsidRPr="002E0835" w:rsidTr="00A45D24">
        <w:tc>
          <w:tcPr>
            <w:tcW w:w="8644" w:type="dxa"/>
            <w:gridSpan w:val="2"/>
            <w:tcBorders>
              <w:top w:val="single" w:sz="4" w:space="0" w:color="000000"/>
              <w:left w:val="single" w:sz="4" w:space="0" w:color="000000"/>
              <w:bottom w:val="single" w:sz="4" w:space="0" w:color="000000"/>
              <w:right w:val="single" w:sz="4" w:space="0" w:color="000000"/>
            </w:tcBorders>
            <w:hideMark/>
          </w:tcPr>
          <w:p w:rsidR="00F714D1" w:rsidRPr="003063E9" w:rsidRDefault="00F714D1" w:rsidP="00F714D1">
            <w:pPr>
              <w:autoSpaceDE w:val="0"/>
              <w:autoSpaceDN w:val="0"/>
              <w:adjustRightInd w:val="0"/>
              <w:spacing w:after="0" w:line="360" w:lineRule="auto"/>
              <w:jc w:val="both"/>
              <w:rPr>
                <w:rFonts w:ascii="Arial" w:hAnsi="Arial" w:cs="Arial"/>
                <w:sz w:val="24"/>
                <w:szCs w:val="24"/>
              </w:rPr>
            </w:pPr>
            <w:r>
              <w:rPr>
                <w:rFonts w:ascii="Arial" w:hAnsi="Arial" w:cs="Arial"/>
                <w:i/>
                <w:sz w:val="24"/>
                <w:szCs w:val="24"/>
              </w:rPr>
              <w:t xml:space="preserve">NÚMERO Y </w:t>
            </w:r>
            <w:r w:rsidRPr="003063E9">
              <w:rPr>
                <w:rFonts w:ascii="Arial" w:hAnsi="Arial" w:cs="Arial"/>
                <w:i/>
                <w:sz w:val="24"/>
                <w:szCs w:val="24"/>
              </w:rPr>
              <w:t>TÍTULO</w:t>
            </w:r>
            <w:r>
              <w:rPr>
                <w:rFonts w:ascii="Arial" w:hAnsi="Arial" w:cs="Arial"/>
                <w:i/>
                <w:sz w:val="24"/>
                <w:szCs w:val="24"/>
              </w:rPr>
              <w:t xml:space="preserve"> DEL BLOQUE</w:t>
            </w:r>
            <w:r w:rsidRPr="003063E9">
              <w:rPr>
                <w:rFonts w:ascii="Arial" w:hAnsi="Arial" w:cs="Arial"/>
                <w:i/>
                <w:sz w:val="24"/>
                <w:szCs w:val="24"/>
              </w:rPr>
              <w:t>.</w:t>
            </w:r>
            <w:r w:rsidR="008E246A">
              <w:rPr>
                <w:rFonts w:ascii="Arial" w:hAnsi="Arial" w:cs="Arial"/>
                <w:sz w:val="24"/>
                <w:szCs w:val="24"/>
              </w:rPr>
              <w:t xml:space="preserve"> Describe el tema del bloque y guarda</w:t>
            </w:r>
            <w:r w:rsidRPr="003063E9">
              <w:rPr>
                <w:rFonts w:ascii="Arial" w:hAnsi="Arial" w:cs="Arial"/>
                <w:sz w:val="24"/>
                <w:szCs w:val="24"/>
              </w:rPr>
              <w:t xml:space="preserve"> relación con las competencias que s</w:t>
            </w:r>
            <w:r w:rsidR="008E246A">
              <w:rPr>
                <w:rFonts w:ascii="Arial" w:hAnsi="Arial" w:cs="Arial"/>
                <w:sz w:val="24"/>
                <w:szCs w:val="24"/>
              </w:rPr>
              <w:t>e desarrollan</w:t>
            </w:r>
            <w:r w:rsidRPr="003063E9">
              <w:rPr>
                <w:rFonts w:ascii="Arial" w:hAnsi="Arial" w:cs="Arial"/>
                <w:sz w:val="24"/>
                <w:szCs w:val="24"/>
              </w:rPr>
              <w:t>.</w:t>
            </w:r>
          </w:p>
          <w:p w:rsidR="00F714D1" w:rsidRPr="002E0835" w:rsidRDefault="00F714D1" w:rsidP="00A45D24">
            <w:pPr>
              <w:spacing w:after="0" w:line="360" w:lineRule="auto"/>
              <w:jc w:val="center"/>
              <w:rPr>
                <w:rFonts w:asciiTheme="majorHAnsi" w:eastAsia="Calibri" w:hAnsiTheme="majorHAnsi" w:cs="Arial"/>
                <w:sz w:val="20"/>
                <w:szCs w:val="20"/>
                <w:lang w:eastAsia="en-US"/>
              </w:rPr>
            </w:pPr>
          </w:p>
        </w:tc>
      </w:tr>
      <w:tr w:rsidR="00F714D1" w:rsidRPr="002E0835" w:rsidTr="00A45D24">
        <w:tc>
          <w:tcPr>
            <w:tcW w:w="8644" w:type="dxa"/>
            <w:gridSpan w:val="2"/>
            <w:tcBorders>
              <w:top w:val="single" w:sz="4" w:space="0" w:color="000000"/>
              <w:left w:val="single" w:sz="4" w:space="0" w:color="000000"/>
              <w:bottom w:val="single" w:sz="4" w:space="0" w:color="000000"/>
              <w:right w:val="single" w:sz="4" w:space="0" w:color="000000"/>
            </w:tcBorders>
            <w:hideMark/>
          </w:tcPr>
          <w:p w:rsidR="00F714D1" w:rsidRPr="003063E9" w:rsidRDefault="00F714D1" w:rsidP="00F714D1">
            <w:pPr>
              <w:autoSpaceDE w:val="0"/>
              <w:autoSpaceDN w:val="0"/>
              <w:adjustRightInd w:val="0"/>
              <w:spacing w:after="0" w:line="360" w:lineRule="auto"/>
              <w:jc w:val="both"/>
              <w:rPr>
                <w:rFonts w:ascii="Arial" w:hAnsi="Arial" w:cs="Arial"/>
                <w:sz w:val="24"/>
                <w:szCs w:val="24"/>
              </w:rPr>
            </w:pPr>
            <w:r>
              <w:rPr>
                <w:rFonts w:ascii="Arial" w:hAnsi="Arial" w:cs="Arial"/>
                <w:i/>
                <w:sz w:val="24"/>
                <w:szCs w:val="24"/>
              </w:rPr>
              <w:t>COMPETENCIA O COMPETENCIAS QUE SE FAVORECEN</w:t>
            </w:r>
            <w:r w:rsidR="008E246A">
              <w:rPr>
                <w:rFonts w:ascii="Arial" w:hAnsi="Arial" w:cs="Arial"/>
                <w:bCs/>
                <w:i/>
                <w:iCs/>
                <w:sz w:val="24"/>
                <w:szCs w:val="24"/>
              </w:rPr>
              <w:t>. En este espacio</w:t>
            </w:r>
            <w:r w:rsidRPr="003063E9">
              <w:rPr>
                <w:rFonts w:ascii="Arial" w:hAnsi="Arial" w:cs="Arial"/>
                <w:sz w:val="24"/>
                <w:szCs w:val="24"/>
              </w:rPr>
              <w:t xml:space="preserve"> se presentan las </w:t>
            </w:r>
            <w:r w:rsidR="00FE01B2">
              <w:rPr>
                <w:rFonts w:ascii="Arial" w:hAnsi="Arial" w:cs="Arial"/>
                <w:sz w:val="24"/>
                <w:szCs w:val="24"/>
              </w:rPr>
              <w:t xml:space="preserve">tres </w:t>
            </w:r>
            <w:r w:rsidRPr="003063E9">
              <w:rPr>
                <w:rFonts w:ascii="Arial" w:hAnsi="Arial" w:cs="Arial"/>
                <w:sz w:val="24"/>
                <w:szCs w:val="24"/>
              </w:rPr>
              <w:t xml:space="preserve">competencias </w:t>
            </w:r>
            <w:r w:rsidR="00DE6664">
              <w:rPr>
                <w:rFonts w:ascii="Arial" w:hAnsi="Arial" w:cs="Arial"/>
                <w:sz w:val="24"/>
                <w:szCs w:val="24"/>
              </w:rPr>
              <w:t>del subcampo: L</w:t>
            </w:r>
            <w:r w:rsidR="00FE01B2">
              <w:rPr>
                <w:rFonts w:ascii="Arial" w:hAnsi="Arial" w:cs="Arial"/>
                <w:sz w:val="24"/>
                <w:szCs w:val="24"/>
              </w:rPr>
              <w:t>a formación ciudadana para una convivencia democrática en el marco de una cultura de la legalidad.</w:t>
            </w:r>
          </w:p>
          <w:p w:rsidR="00F714D1" w:rsidRPr="002E0835" w:rsidRDefault="00F714D1" w:rsidP="00A45D24">
            <w:pPr>
              <w:spacing w:after="0" w:line="360" w:lineRule="auto"/>
              <w:jc w:val="center"/>
              <w:rPr>
                <w:rFonts w:asciiTheme="majorHAnsi" w:eastAsia="Calibri" w:hAnsiTheme="majorHAnsi" w:cs="Arial"/>
                <w:sz w:val="20"/>
                <w:szCs w:val="20"/>
                <w:lang w:eastAsia="en-US"/>
              </w:rPr>
            </w:pPr>
          </w:p>
        </w:tc>
      </w:tr>
      <w:tr w:rsidR="00F714D1" w:rsidRPr="002E0835" w:rsidTr="00A45D24">
        <w:tc>
          <w:tcPr>
            <w:tcW w:w="8644" w:type="dxa"/>
            <w:gridSpan w:val="2"/>
            <w:tcBorders>
              <w:top w:val="single" w:sz="4" w:space="0" w:color="000000"/>
              <w:left w:val="single" w:sz="4" w:space="0" w:color="000000"/>
              <w:bottom w:val="single" w:sz="4" w:space="0" w:color="000000"/>
              <w:right w:val="single" w:sz="4" w:space="0" w:color="000000"/>
            </w:tcBorders>
            <w:hideMark/>
          </w:tcPr>
          <w:p w:rsidR="00F714D1" w:rsidRPr="008E246A" w:rsidRDefault="00FE01B2" w:rsidP="00FE01B2">
            <w:pPr>
              <w:autoSpaceDE w:val="0"/>
              <w:autoSpaceDN w:val="0"/>
              <w:adjustRightInd w:val="0"/>
              <w:spacing w:after="0" w:line="360" w:lineRule="auto"/>
              <w:jc w:val="both"/>
              <w:rPr>
                <w:rFonts w:ascii="Arial" w:hAnsi="Arial" w:cs="Arial"/>
                <w:color w:val="000000"/>
                <w:sz w:val="24"/>
                <w:szCs w:val="24"/>
              </w:rPr>
            </w:pPr>
            <w:r w:rsidRPr="003063E9">
              <w:rPr>
                <w:rFonts w:ascii="Arial" w:hAnsi="Arial" w:cs="Arial"/>
                <w:i/>
                <w:sz w:val="24"/>
                <w:szCs w:val="24"/>
              </w:rPr>
              <w:t>EJES FORMATIVOS</w:t>
            </w:r>
            <w:r w:rsidR="00F714D1" w:rsidRPr="003063E9">
              <w:rPr>
                <w:rFonts w:ascii="Arial" w:hAnsi="Arial" w:cs="Arial"/>
                <w:i/>
                <w:sz w:val="24"/>
                <w:szCs w:val="24"/>
              </w:rPr>
              <w:t>.</w:t>
            </w:r>
            <w:r w:rsidR="00F714D1" w:rsidRPr="003063E9">
              <w:rPr>
                <w:rFonts w:ascii="Arial" w:hAnsi="Arial" w:cs="Arial"/>
                <w:sz w:val="24"/>
                <w:szCs w:val="24"/>
              </w:rPr>
              <w:t xml:space="preserve"> </w:t>
            </w:r>
            <w:r>
              <w:rPr>
                <w:rFonts w:ascii="Arial" w:hAnsi="Arial" w:cs="Arial"/>
                <w:sz w:val="24"/>
                <w:szCs w:val="24"/>
              </w:rPr>
              <w:t xml:space="preserve"> Orientan la organización de los contenidos en cada bloque.</w:t>
            </w:r>
          </w:p>
        </w:tc>
      </w:tr>
      <w:tr w:rsidR="00F714D1" w:rsidRPr="002E0835" w:rsidTr="00A45D24">
        <w:tc>
          <w:tcPr>
            <w:tcW w:w="4322" w:type="dxa"/>
            <w:tcBorders>
              <w:top w:val="single" w:sz="4" w:space="0" w:color="000000"/>
              <w:left w:val="single" w:sz="4" w:space="0" w:color="000000"/>
              <w:bottom w:val="single" w:sz="4" w:space="0" w:color="000000"/>
              <w:right w:val="single" w:sz="4" w:space="0" w:color="000000"/>
            </w:tcBorders>
            <w:hideMark/>
          </w:tcPr>
          <w:p w:rsidR="00F714D1" w:rsidRPr="00831CBF" w:rsidRDefault="00F714D1" w:rsidP="00A45D24">
            <w:pPr>
              <w:spacing w:after="0" w:line="360" w:lineRule="auto"/>
              <w:jc w:val="center"/>
              <w:rPr>
                <w:rFonts w:ascii="Arial" w:eastAsia="Calibri" w:hAnsi="Arial" w:cs="Arial"/>
                <w:sz w:val="24"/>
                <w:szCs w:val="24"/>
                <w:lang w:eastAsia="en-US"/>
              </w:rPr>
            </w:pPr>
            <w:r w:rsidRPr="00831CBF">
              <w:rPr>
                <w:rFonts w:ascii="Arial" w:eastAsia="Calibri" w:hAnsi="Arial" w:cs="Arial"/>
                <w:sz w:val="24"/>
                <w:szCs w:val="24"/>
                <w:lang w:eastAsia="en-US"/>
              </w:rPr>
              <w:t>APRENDIZAJES ESPERADOS</w:t>
            </w:r>
          </w:p>
        </w:tc>
        <w:tc>
          <w:tcPr>
            <w:tcW w:w="4322" w:type="dxa"/>
            <w:tcBorders>
              <w:top w:val="single" w:sz="4" w:space="0" w:color="000000"/>
              <w:left w:val="single" w:sz="4" w:space="0" w:color="000000"/>
              <w:bottom w:val="single" w:sz="4" w:space="0" w:color="000000"/>
              <w:right w:val="single" w:sz="4" w:space="0" w:color="000000"/>
            </w:tcBorders>
            <w:hideMark/>
          </w:tcPr>
          <w:p w:rsidR="00F714D1" w:rsidRPr="00831CBF" w:rsidRDefault="00F714D1" w:rsidP="00A45D24">
            <w:pPr>
              <w:spacing w:after="0" w:line="360" w:lineRule="auto"/>
              <w:jc w:val="center"/>
              <w:rPr>
                <w:rFonts w:ascii="Arial" w:eastAsia="Calibri" w:hAnsi="Arial" w:cs="Arial"/>
                <w:sz w:val="24"/>
                <w:szCs w:val="24"/>
                <w:lang w:eastAsia="en-US"/>
              </w:rPr>
            </w:pPr>
            <w:r w:rsidRPr="00831CBF">
              <w:rPr>
                <w:rFonts w:ascii="Arial" w:eastAsia="Calibri" w:hAnsi="Arial" w:cs="Arial"/>
                <w:sz w:val="24"/>
                <w:szCs w:val="24"/>
                <w:lang w:eastAsia="en-US"/>
              </w:rPr>
              <w:t>CONTENIDOS</w:t>
            </w:r>
          </w:p>
        </w:tc>
      </w:tr>
      <w:tr w:rsidR="00F714D1" w:rsidRPr="002E0835" w:rsidTr="00A45D24">
        <w:tc>
          <w:tcPr>
            <w:tcW w:w="4322" w:type="dxa"/>
            <w:tcBorders>
              <w:top w:val="single" w:sz="4" w:space="0" w:color="000000"/>
              <w:left w:val="single" w:sz="4" w:space="0" w:color="000000"/>
              <w:bottom w:val="single" w:sz="4" w:space="0" w:color="000000"/>
              <w:right w:val="single" w:sz="4" w:space="0" w:color="000000"/>
            </w:tcBorders>
            <w:hideMark/>
          </w:tcPr>
          <w:p w:rsidR="00F714D1" w:rsidRPr="008E246A" w:rsidRDefault="00831CBF" w:rsidP="00831CBF">
            <w:pPr>
              <w:autoSpaceDE w:val="0"/>
              <w:autoSpaceDN w:val="0"/>
              <w:adjustRightInd w:val="0"/>
              <w:spacing w:after="0" w:line="360" w:lineRule="auto"/>
              <w:jc w:val="both"/>
              <w:rPr>
                <w:rFonts w:asciiTheme="majorHAnsi" w:eastAsia="Calibri" w:hAnsiTheme="majorHAnsi" w:cs="Arial"/>
                <w:sz w:val="20"/>
                <w:szCs w:val="20"/>
                <w:lang w:eastAsia="en-US"/>
              </w:rPr>
            </w:pPr>
            <w:r>
              <w:rPr>
                <w:rFonts w:ascii="Arial" w:hAnsi="Arial" w:cs="Arial"/>
                <w:sz w:val="24"/>
                <w:szCs w:val="24"/>
              </w:rPr>
              <w:t>Expresan rasgos de lo</w:t>
            </w:r>
            <w:r w:rsidR="008E246A" w:rsidRPr="003063E9">
              <w:rPr>
                <w:rFonts w:ascii="Arial" w:hAnsi="Arial" w:cs="Arial"/>
                <w:sz w:val="24"/>
                <w:szCs w:val="24"/>
              </w:rPr>
              <w:t xml:space="preserve"> que se espera logren los alumnos al concluir cada bloque y constituyen indicadores para el maestro sobre los aspectos a evaluar. </w:t>
            </w:r>
          </w:p>
        </w:tc>
        <w:tc>
          <w:tcPr>
            <w:tcW w:w="4322" w:type="dxa"/>
            <w:tcBorders>
              <w:top w:val="single" w:sz="4" w:space="0" w:color="000000"/>
              <w:left w:val="single" w:sz="4" w:space="0" w:color="000000"/>
              <w:bottom w:val="single" w:sz="4" w:space="0" w:color="000000"/>
              <w:right w:val="single" w:sz="4" w:space="0" w:color="000000"/>
            </w:tcBorders>
            <w:hideMark/>
          </w:tcPr>
          <w:p w:rsidR="00F714D1" w:rsidRPr="008E246A" w:rsidRDefault="00831CBF" w:rsidP="008E246A">
            <w:pPr>
              <w:autoSpaceDE w:val="0"/>
              <w:autoSpaceDN w:val="0"/>
              <w:adjustRightInd w:val="0"/>
              <w:spacing w:after="0" w:line="360" w:lineRule="auto"/>
              <w:jc w:val="both"/>
              <w:rPr>
                <w:rFonts w:ascii="Arial" w:hAnsi="Arial" w:cs="Arial"/>
                <w:sz w:val="24"/>
                <w:szCs w:val="24"/>
              </w:rPr>
            </w:pPr>
            <w:r>
              <w:rPr>
                <w:rFonts w:ascii="Arial" w:hAnsi="Arial" w:cs="Arial"/>
                <w:sz w:val="24"/>
                <w:szCs w:val="24"/>
              </w:rPr>
              <w:t>S</w:t>
            </w:r>
            <w:r w:rsidR="008E246A" w:rsidRPr="003063E9">
              <w:rPr>
                <w:rFonts w:ascii="Arial" w:hAnsi="Arial" w:cs="Arial"/>
                <w:sz w:val="24"/>
                <w:szCs w:val="24"/>
              </w:rPr>
              <w:t>e presenta</w:t>
            </w:r>
            <w:r>
              <w:rPr>
                <w:rFonts w:ascii="Arial" w:hAnsi="Arial" w:cs="Arial"/>
                <w:sz w:val="24"/>
                <w:szCs w:val="24"/>
              </w:rPr>
              <w:t>n</w:t>
            </w:r>
            <w:r w:rsidR="008E246A" w:rsidRPr="003063E9">
              <w:rPr>
                <w:rFonts w:ascii="Arial" w:hAnsi="Arial" w:cs="Arial"/>
                <w:sz w:val="24"/>
                <w:szCs w:val="24"/>
              </w:rPr>
              <w:t xml:space="preserve"> de una manera gradual, secuencial y sistemática, favoreciendo el logro de los aprendizajes esperados y el desarrollo de las competencias.</w:t>
            </w:r>
          </w:p>
        </w:tc>
      </w:tr>
      <w:tr w:rsidR="00F714D1" w:rsidRPr="002E0835" w:rsidTr="00A45D24">
        <w:tc>
          <w:tcPr>
            <w:tcW w:w="8644" w:type="dxa"/>
            <w:gridSpan w:val="2"/>
            <w:tcBorders>
              <w:top w:val="single" w:sz="4" w:space="0" w:color="000000"/>
              <w:left w:val="single" w:sz="4" w:space="0" w:color="000000"/>
              <w:bottom w:val="single" w:sz="4" w:space="0" w:color="000000"/>
              <w:right w:val="single" w:sz="4" w:space="0" w:color="000000"/>
            </w:tcBorders>
            <w:hideMark/>
          </w:tcPr>
          <w:p w:rsidR="00F714D1" w:rsidRPr="00831CBF" w:rsidRDefault="00F714D1" w:rsidP="00A45D24">
            <w:pPr>
              <w:spacing w:after="0" w:line="360" w:lineRule="auto"/>
              <w:jc w:val="center"/>
              <w:rPr>
                <w:rFonts w:ascii="Arial" w:eastAsia="Calibri" w:hAnsi="Arial" w:cs="Arial"/>
                <w:sz w:val="24"/>
                <w:szCs w:val="24"/>
                <w:lang w:eastAsia="en-US"/>
              </w:rPr>
            </w:pPr>
            <w:r w:rsidRPr="00831CBF">
              <w:rPr>
                <w:rFonts w:ascii="Arial" w:eastAsia="Calibri" w:hAnsi="Arial" w:cs="Arial"/>
                <w:sz w:val="24"/>
                <w:szCs w:val="24"/>
                <w:lang w:eastAsia="en-US"/>
              </w:rPr>
              <w:t>TEMAS PARA EL ANÁLISIS Y REFLEXIÓN</w:t>
            </w:r>
          </w:p>
          <w:p w:rsidR="00F714D1" w:rsidRPr="002E0835" w:rsidRDefault="00F714D1" w:rsidP="00E17AC7">
            <w:pPr>
              <w:autoSpaceDE w:val="0"/>
              <w:autoSpaceDN w:val="0"/>
              <w:adjustRightInd w:val="0"/>
              <w:spacing w:after="0" w:line="360" w:lineRule="auto"/>
              <w:jc w:val="both"/>
              <w:rPr>
                <w:rFonts w:asciiTheme="majorHAnsi" w:eastAsia="Calibri" w:hAnsiTheme="majorHAnsi" w:cs="Arial"/>
                <w:sz w:val="20"/>
                <w:szCs w:val="20"/>
                <w:lang w:eastAsia="en-US"/>
              </w:rPr>
            </w:pPr>
            <w:r w:rsidRPr="003063E9">
              <w:rPr>
                <w:rFonts w:ascii="Arial" w:hAnsi="Arial" w:cs="Arial"/>
                <w:sz w:val="24"/>
                <w:szCs w:val="24"/>
              </w:rPr>
              <w:t>Favorecen la reflexión sobre situ</w:t>
            </w:r>
            <w:r w:rsidR="00831CBF">
              <w:rPr>
                <w:rFonts w:ascii="Arial" w:hAnsi="Arial" w:cs="Arial"/>
                <w:sz w:val="24"/>
                <w:szCs w:val="24"/>
              </w:rPr>
              <w:t>aciones personales y colectivas.</w:t>
            </w:r>
          </w:p>
        </w:tc>
      </w:tr>
    </w:tbl>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617859" w:rsidRPr="003063E9" w:rsidRDefault="00617859" w:rsidP="00617859">
      <w:pPr>
        <w:autoSpaceDE w:val="0"/>
        <w:autoSpaceDN w:val="0"/>
        <w:adjustRightInd w:val="0"/>
        <w:spacing w:after="0" w:line="360" w:lineRule="auto"/>
        <w:jc w:val="both"/>
        <w:rPr>
          <w:rFonts w:ascii="Arial" w:hAnsi="Arial" w:cs="Arial"/>
          <w:sz w:val="24"/>
          <w:szCs w:val="24"/>
          <w:lang w:val="es-MX"/>
        </w:rPr>
      </w:pPr>
    </w:p>
    <w:p w:rsidR="00237663" w:rsidRPr="003063E9" w:rsidRDefault="00237663" w:rsidP="00617859">
      <w:pPr>
        <w:autoSpaceDE w:val="0"/>
        <w:autoSpaceDN w:val="0"/>
        <w:adjustRightInd w:val="0"/>
        <w:spacing w:after="0" w:line="360" w:lineRule="auto"/>
        <w:jc w:val="both"/>
        <w:rPr>
          <w:rFonts w:ascii="Arial" w:hAnsi="Arial" w:cs="Arial"/>
          <w:sz w:val="24"/>
          <w:szCs w:val="24"/>
        </w:rPr>
      </w:pPr>
      <w:r>
        <w:rPr>
          <w:rFonts w:ascii="Arial" w:hAnsi="Arial" w:cs="Arial"/>
          <w:sz w:val="24"/>
          <w:szCs w:val="24"/>
        </w:rPr>
        <w:t>Los contenidos de los bloques está</w:t>
      </w:r>
      <w:r w:rsidR="008E246A">
        <w:rPr>
          <w:rFonts w:ascii="Arial" w:hAnsi="Arial" w:cs="Arial"/>
          <w:sz w:val="24"/>
          <w:szCs w:val="24"/>
        </w:rPr>
        <w:t>n</w:t>
      </w:r>
      <w:r>
        <w:rPr>
          <w:rFonts w:ascii="Arial" w:hAnsi="Arial" w:cs="Arial"/>
          <w:sz w:val="24"/>
          <w:szCs w:val="24"/>
        </w:rPr>
        <w:t xml:space="preserve"> estructurado</w:t>
      </w:r>
      <w:r w:rsidR="008E246A">
        <w:rPr>
          <w:rFonts w:ascii="Arial" w:hAnsi="Arial" w:cs="Arial"/>
          <w:sz w:val="24"/>
          <w:szCs w:val="24"/>
        </w:rPr>
        <w:t>s</w:t>
      </w:r>
      <w:r>
        <w:rPr>
          <w:rFonts w:ascii="Arial" w:hAnsi="Arial" w:cs="Arial"/>
          <w:sz w:val="24"/>
          <w:szCs w:val="24"/>
        </w:rPr>
        <w:t xml:space="preserve"> de la siguiente manera:</w:t>
      </w:r>
    </w:p>
    <w:p w:rsidR="002E0835" w:rsidRDefault="002E0835" w:rsidP="00114AA6">
      <w:pPr>
        <w:pStyle w:val="Default"/>
        <w:spacing w:line="360" w:lineRule="auto"/>
        <w:jc w:val="both"/>
        <w:rPr>
          <w:b/>
        </w:rPr>
      </w:pPr>
    </w:p>
    <w:p w:rsidR="00114AA6" w:rsidRPr="003063E9" w:rsidRDefault="00114AA6" w:rsidP="00114AA6">
      <w:pPr>
        <w:pStyle w:val="Default"/>
        <w:spacing w:line="360" w:lineRule="auto"/>
        <w:jc w:val="both"/>
      </w:pPr>
      <w:r w:rsidRPr="00666417">
        <w:t>Bloque 1 “Los Adolescentes en Durango y su desarrollo personal y social”</w:t>
      </w:r>
      <w:r w:rsidR="00DE6664">
        <w:t>. En este bloque se abordan</w:t>
      </w:r>
      <w:r w:rsidRPr="003063E9">
        <w:t xml:space="preserve"> los cambios que se presentan en la adolescencia,</w:t>
      </w:r>
      <w:r w:rsidR="00DE6664">
        <w:t xml:space="preserve"> la importancia de respetar las diferencias y</w:t>
      </w:r>
      <w:r w:rsidRPr="003063E9">
        <w:t xml:space="preserve"> de vivir en un entorno de derecho, justicia y legalidad.</w:t>
      </w:r>
    </w:p>
    <w:p w:rsidR="00114AA6" w:rsidRDefault="00114AA6" w:rsidP="00114AA6">
      <w:pPr>
        <w:pStyle w:val="Default"/>
        <w:spacing w:line="360" w:lineRule="auto"/>
        <w:jc w:val="both"/>
      </w:pPr>
      <w:r w:rsidRPr="00666417">
        <w:lastRenderedPageBreak/>
        <w:t xml:space="preserve">Bloque 2 “La Democracia en la vida </w:t>
      </w:r>
      <w:r w:rsidR="00DE6664">
        <w:t>de los Adolescentes de Durango”. Se promueve el reconocimiento de</w:t>
      </w:r>
      <w:r w:rsidRPr="003063E9">
        <w:t xml:space="preserve"> los principios y valores de la democracia y la incorporación de ésta como una forma de vida.</w:t>
      </w:r>
    </w:p>
    <w:p w:rsidR="000174A3" w:rsidRPr="003063E9" w:rsidRDefault="000174A3" w:rsidP="00114AA6">
      <w:pPr>
        <w:pStyle w:val="Default"/>
        <w:spacing w:line="360" w:lineRule="auto"/>
        <w:jc w:val="both"/>
      </w:pPr>
    </w:p>
    <w:p w:rsidR="00114AA6" w:rsidRDefault="00114AA6" w:rsidP="00114AA6">
      <w:pPr>
        <w:pStyle w:val="Default"/>
        <w:spacing w:line="360" w:lineRule="auto"/>
        <w:jc w:val="both"/>
      </w:pPr>
      <w:r w:rsidRPr="00666417">
        <w:t>Bloque 3 “Aprendiendo a vivir en la Legalidad y en u</w:t>
      </w:r>
      <w:r w:rsidR="00DE6664">
        <w:t xml:space="preserve">n Estado de Derecho en  Durango”. Se plantea el estudio de las </w:t>
      </w:r>
      <w:r w:rsidRPr="003063E9">
        <w:t>características de la legalidad y los principios del Estado de Derecho, para identificar su importancia y beneficios en la convivencia armónica.</w:t>
      </w:r>
    </w:p>
    <w:p w:rsidR="000174A3" w:rsidRPr="003063E9" w:rsidRDefault="000174A3" w:rsidP="00114AA6">
      <w:pPr>
        <w:pStyle w:val="Default"/>
        <w:spacing w:line="360" w:lineRule="auto"/>
        <w:jc w:val="both"/>
      </w:pPr>
    </w:p>
    <w:p w:rsidR="00114AA6" w:rsidRPr="003063E9" w:rsidRDefault="00114AA6" w:rsidP="00114AA6">
      <w:pPr>
        <w:pStyle w:val="Default"/>
        <w:spacing w:line="360" w:lineRule="auto"/>
        <w:jc w:val="both"/>
      </w:pPr>
      <w:r w:rsidRPr="00666417">
        <w:t>Bloque 4 “La participación de los Adolescentes en la Construcción de una sociedad transparente e informada en Durango”</w:t>
      </w:r>
      <w:r w:rsidR="00DE6664">
        <w:rPr>
          <w:b/>
        </w:rPr>
        <w:t xml:space="preserve">. </w:t>
      </w:r>
      <w:r w:rsidR="00DE6664">
        <w:t>Se</w:t>
      </w:r>
      <w:r w:rsidRPr="003063E9">
        <w:rPr>
          <w:b/>
        </w:rPr>
        <w:t xml:space="preserve"> </w:t>
      </w:r>
      <w:r w:rsidRPr="003063E9">
        <w:t>identifica la transparencia como cualidad de las instituciones públicas y el derecho de acceso a la información pública, como un derecho fundamental, su importancia y beneficios.</w:t>
      </w:r>
    </w:p>
    <w:p w:rsidR="000174A3" w:rsidRDefault="000174A3" w:rsidP="00114AA6">
      <w:pPr>
        <w:pStyle w:val="Default"/>
        <w:spacing w:line="360" w:lineRule="auto"/>
        <w:jc w:val="both"/>
        <w:rPr>
          <w:b/>
        </w:rPr>
      </w:pPr>
    </w:p>
    <w:p w:rsidR="00114AA6" w:rsidRPr="003063E9" w:rsidRDefault="00114AA6" w:rsidP="00114AA6">
      <w:pPr>
        <w:pStyle w:val="Default"/>
        <w:spacing w:line="360" w:lineRule="auto"/>
        <w:jc w:val="both"/>
      </w:pPr>
      <w:r w:rsidRPr="00666417">
        <w:t>Bloque 5 “Proyecto: Participación de los Adolescentes en el Estado de Durango como promotores de la Cultura de la Legalidad”</w:t>
      </w:r>
      <w:r w:rsidR="00DE6664">
        <w:t xml:space="preserve">. En este último bloque se plantea que los alumnos, </w:t>
      </w:r>
      <w:r w:rsidRPr="003063E9">
        <w:t xml:space="preserve">con base en los conocimientos adquiridos </w:t>
      </w:r>
      <w:r w:rsidR="00DE6664">
        <w:t xml:space="preserve">identifiquen una </w:t>
      </w:r>
      <w:r w:rsidRPr="003063E9">
        <w:t xml:space="preserve">problemática social </w:t>
      </w:r>
      <w:r w:rsidR="00DE6664">
        <w:t xml:space="preserve">relacionada con la convivencia democrática, el ejercicio de los derechos humanos y la aplicación de las </w:t>
      </w:r>
      <w:r w:rsidRPr="003063E9">
        <w:t xml:space="preserve">normas y leyes, </w:t>
      </w:r>
      <w:r w:rsidR="00DE6664">
        <w:t>a fin de que formulen las</w:t>
      </w:r>
      <w:r w:rsidRPr="003063E9">
        <w:t xml:space="preserve"> posibles soluciones</w:t>
      </w:r>
      <w:r w:rsidR="00DE6664">
        <w:t xml:space="preserve"> y los compromisos que ellos puedan asumir</w:t>
      </w:r>
      <w:r w:rsidRPr="003063E9">
        <w:t xml:space="preserve">. </w:t>
      </w:r>
    </w:p>
    <w:p w:rsidR="00617859" w:rsidRPr="003063E9" w:rsidRDefault="00617859" w:rsidP="00617859">
      <w:pPr>
        <w:spacing w:line="360" w:lineRule="auto"/>
        <w:rPr>
          <w:rFonts w:ascii="Arial" w:hAnsi="Arial" w:cs="Arial"/>
          <w:sz w:val="24"/>
          <w:szCs w:val="24"/>
          <w:lang w:val="es-MX"/>
        </w:rPr>
      </w:pPr>
    </w:p>
    <w:p w:rsidR="00617859" w:rsidRPr="003063E9" w:rsidRDefault="00617859" w:rsidP="00617859">
      <w:pPr>
        <w:autoSpaceDE w:val="0"/>
        <w:autoSpaceDN w:val="0"/>
        <w:adjustRightInd w:val="0"/>
        <w:spacing w:after="0" w:line="360" w:lineRule="auto"/>
        <w:jc w:val="both"/>
        <w:rPr>
          <w:rFonts w:ascii="Arial" w:hAnsi="Arial" w:cs="Arial"/>
          <w:sz w:val="24"/>
          <w:szCs w:val="24"/>
        </w:rPr>
      </w:pPr>
    </w:p>
    <w:p w:rsidR="002E0835" w:rsidRDefault="002E0835">
      <w:pPr>
        <w:rPr>
          <w:rFonts w:ascii="Arial" w:hAnsi="Arial" w:cs="Arial"/>
          <w:b/>
          <w:sz w:val="24"/>
          <w:szCs w:val="24"/>
        </w:rPr>
      </w:pPr>
      <w:r>
        <w:rPr>
          <w:rFonts w:ascii="Arial" w:hAnsi="Arial" w:cs="Arial"/>
          <w:b/>
          <w:sz w:val="24"/>
          <w:szCs w:val="24"/>
        </w:rPr>
        <w:br w:type="page"/>
      </w:r>
    </w:p>
    <w:p w:rsidR="00617859" w:rsidRPr="002B22F0" w:rsidRDefault="00617859" w:rsidP="00617859">
      <w:pPr>
        <w:spacing w:line="360" w:lineRule="auto"/>
        <w:jc w:val="center"/>
        <w:rPr>
          <w:rFonts w:ascii="Arial Narrow" w:hAnsi="Arial Narrow" w:cs="Arial"/>
          <w:b/>
          <w:sz w:val="20"/>
          <w:szCs w:val="20"/>
        </w:rPr>
      </w:pPr>
      <w:r w:rsidRPr="002B22F0">
        <w:rPr>
          <w:rFonts w:ascii="Arial Narrow" w:hAnsi="Arial Narrow" w:cs="Arial"/>
          <w:b/>
          <w:sz w:val="20"/>
          <w:szCs w:val="20"/>
        </w:rPr>
        <w:lastRenderedPageBreak/>
        <w:t>DISEÑO DE LOS BLOQUES DE ESTUDIO</w:t>
      </w:r>
    </w:p>
    <w:p w:rsidR="00617859" w:rsidRPr="002B22F0" w:rsidRDefault="00617859" w:rsidP="00617859">
      <w:pPr>
        <w:spacing w:line="360" w:lineRule="auto"/>
        <w:rPr>
          <w:rFonts w:ascii="Arial Narrow" w:hAnsi="Arial Narrow" w:cs="Arial"/>
          <w:sz w:val="20"/>
          <w:szCs w:val="20"/>
        </w:rPr>
      </w:pPr>
      <w:r w:rsidRPr="002B22F0">
        <w:rPr>
          <w:rFonts w:ascii="Arial Narrow" w:hAnsi="Arial Narrow" w:cs="Arial"/>
          <w:sz w:val="20"/>
          <w:szCs w:val="20"/>
        </w:rPr>
        <w:t>BLOQUE 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2"/>
        <w:gridCol w:w="4322"/>
      </w:tblGrid>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BLOQUE I. LOS ADOLESCENTES EN DURANGO Y SU DESARROLLO PERSONAL Y SOCIAL.</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COMPETENCIA O COMPETENCIAS QUE SE FAVORECE: SENTIDO DE JUSTICIA Y LEGALIDAD, RESPETO A LAS DIFERENCIAS Y RECHAZO A LA DISCRIMINACIÓN.</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EJE FORMATIVO: FORMACIÓN ÉTICA</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APRENDIZAJES ESPERADOS</w:t>
            </w: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CONTENIDOS</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rsidP="007624A5">
            <w:pPr>
              <w:pStyle w:val="Prrafodelista"/>
              <w:numPr>
                <w:ilvl w:val="0"/>
                <w:numId w:val="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 las diferentes formas de ser y actuar de sus compañeros y los relaciona con los cambios físicos y emocionales de la adolescencia.</w:t>
            </w:r>
          </w:p>
          <w:p w:rsidR="00617859" w:rsidRPr="002B22F0" w:rsidRDefault="00617859" w:rsidP="00246E92">
            <w:pPr>
              <w:spacing w:after="0" w:line="360" w:lineRule="auto"/>
              <w:ind w:left="360"/>
              <w:rPr>
                <w:rFonts w:ascii="Arial Narrow" w:eastAsia="Calibri" w:hAnsi="Arial Narrow" w:cs="Arial"/>
                <w:sz w:val="20"/>
                <w:szCs w:val="20"/>
                <w:lang w:eastAsia="en-US"/>
              </w:rPr>
            </w:pP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CAMBIOS EN LA ADOLESCENCIA</w:t>
            </w:r>
          </w:p>
          <w:p w:rsidR="005F447D" w:rsidRPr="002B22F0" w:rsidRDefault="00617859" w:rsidP="00246E92">
            <w:pPr>
              <w:pStyle w:val="Prrafodelista"/>
              <w:numPr>
                <w:ilvl w:val="0"/>
                <w:numId w:val="15"/>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Autoconcepto del adolescente. </w:t>
            </w:r>
          </w:p>
          <w:p w:rsidR="00617859" w:rsidRPr="002B22F0" w:rsidRDefault="00246E92" w:rsidP="00246E92">
            <w:pPr>
              <w:pStyle w:val="Prrafodelista"/>
              <w:numPr>
                <w:ilvl w:val="0"/>
                <w:numId w:val="15"/>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Valoración y respeto de las características propias y de los demás</w:t>
            </w:r>
            <w:r w:rsidR="00B37808" w:rsidRPr="002B22F0">
              <w:rPr>
                <w:rFonts w:ascii="Arial Narrow" w:eastAsia="Calibri" w:hAnsi="Arial Narrow" w:cs="Arial"/>
                <w:sz w:val="20"/>
                <w:szCs w:val="20"/>
                <w:lang w:eastAsia="en-US"/>
              </w:rPr>
              <w:t>...</w:t>
            </w:r>
            <w:r w:rsidR="00617859" w:rsidRPr="002B22F0">
              <w:rPr>
                <w:rFonts w:ascii="Arial Narrow" w:eastAsia="Calibri" w:hAnsi="Arial Narrow" w:cs="Arial"/>
                <w:sz w:val="20"/>
                <w:szCs w:val="20"/>
                <w:lang w:eastAsia="en-US"/>
              </w:rPr>
              <w:t xml:space="preserve"> </w:t>
            </w:r>
          </w:p>
        </w:tc>
      </w:tr>
      <w:tr w:rsidR="00246E92" w:rsidRPr="002B22F0" w:rsidTr="00617859">
        <w:tc>
          <w:tcPr>
            <w:tcW w:w="4322" w:type="dxa"/>
            <w:tcBorders>
              <w:top w:val="single" w:sz="4" w:space="0" w:color="000000"/>
              <w:left w:val="single" w:sz="4" w:space="0" w:color="000000"/>
              <w:bottom w:val="single" w:sz="4" w:space="0" w:color="000000"/>
              <w:right w:val="single" w:sz="4" w:space="0" w:color="000000"/>
            </w:tcBorders>
          </w:tcPr>
          <w:p w:rsidR="00246E92" w:rsidRPr="002B22F0" w:rsidRDefault="00246E92" w:rsidP="00246E92">
            <w:pPr>
              <w:pStyle w:val="Prrafodelista"/>
              <w:numPr>
                <w:ilvl w:val="0"/>
                <w:numId w:val="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Comprende que las relaciones sociales favorecen su desarrollo personal y social.</w:t>
            </w:r>
          </w:p>
        </w:tc>
        <w:tc>
          <w:tcPr>
            <w:tcW w:w="4322" w:type="dxa"/>
            <w:tcBorders>
              <w:top w:val="single" w:sz="4" w:space="0" w:color="000000"/>
              <w:left w:val="single" w:sz="4" w:space="0" w:color="000000"/>
              <w:bottom w:val="single" w:sz="4" w:space="0" w:color="000000"/>
              <w:right w:val="single" w:sz="4" w:space="0" w:color="000000"/>
            </w:tcBorders>
          </w:tcPr>
          <w:p w:rsidR="00246E92" w:rsidRPr="002B22F0" w:rsidRDefault="00246E92" w:rsidP="00246E92">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VÍNCULOS AFECTIVOS</w:t>
            </w:r>
          </w:p>
          <w:p w:rsidR="00246E92" w:rsidRPr="002B22F0" w:rsidRDefault="00246E92" w:rsidP="00246E92">
            <w:pPr>
              <w:pStyle w:val="Prrafodelista"/>
              <w:numPr>
                <w:ilvl w:val="0"/>
                <w:numId w:val="1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Sentido de pertenencia. </w:t>
            </w:r>
          </w:p>
          <w:p w:rsidR="00246E92" w:rsidRPr="002B22F0" w:rsidRDefault="00246E92" w:rsidP="00246E92">
            <w:pPr>
              <w:pStyle w:val="Prrafodelista"/>
              <w:numPr>
                <w:ilvl w:val="0"/>
                <w:numId w:val="1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La relación entre pares. La convivencia en colectivo.</w:t>
            </w:r>
          </w:p>
        </w:tc>
      </w:tr>
      <w:tr w:rsidR="00246E92" w:rsidRPr="002B22F0" w:rsidTr="00617859">
        <w:tc>
          <w:tcPr>
            <w:tcW w:w="4322" w:type="dxa"/>
            <w:tcBorders>
              <w:top w:val="single" w:sz="4" w:space="0" w:color="000000"/>
              <w:left w:val="single" w:sz="4" w:space="0" w:color="000000"/>
              <w:bottom w:val="single" w:sz="4" w:space="0" w:color="000000"/>
              <w:right w:val="single" w:sz="4" w:space="0" w:color="000000"/>
            </w:tcBorders>
          </w:tcPr>
          <w:p w:rsidR="00246E92" w:rsidRPr="002B22F0" w:rsidRDefault="00246E92" w:rsidP="007624A5">
            <w:pPr>
              <w:pStyle w:val="Prrafodelista"/>
              <w:numPr>
                <w:ilvl w:val="0"/>
                <w:numId w:val="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 la importancia de respetar las normas que favorecen la convivencia en los ámbitos donde participa.</w:t>
            </w:r>
          </w:p>
        </w:tc>
        <w:tc>
          <w:tcPr>
            <w:tcW w:w="4322" w:type="dxa"/>
            <w:tcBorders>
              <w:top w:val="single" w:sz="4" w:space="0" w:color="000000"/>
              <w:left w:val="single" w:sz="4" w:space="0" w:color="000000"/>
              <w:bottom w:val="single" w:sz="4" w:space="0" w:color="000000"/>
              <w:right w:val="single" w:sz="4" w:space="0" w:color="000000"/>
            </w:tcBorders>
          </w:tcPr>
          <w:p w:rsidR="00246E92" w:rsidRPr="002B22F0" w:rsidRDefault="00246E92" w:rsidP="00246E92">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NORMAS DE CONVIVENCIA</w:t>
            </w:r>
          </w:p>
          <w:p w:rsidR="00246E92" w:rsidRPr="002B22F0" w:rsidRDefault="00246E92" w:rsidP="00246E92">
            <w:pPr>
              <w:pStyle w:val="Prrafodelista"/>
              <w:numPr>
                <w:ilvl w:val="0"/>
                <w:numId w:val="17"/>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Derechos y deberes de los alumnos y de otros integrantes de la comunidad escolar.</w:t>
            </w:r>
          </w:p>
          <w:p w:rsidR="00246E92" w:rsidRPr="002B22F0" w:rsidRDefault="00246E92" w:rsidP="00246E92">
            <w:pPr>
              <w:pStyle w:val="Prrafodelista"/>
              <w:numPr>
                <w:ilvl w:val="0"/>
                <w:numId w:val="1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Contribución de las normas a la convivencia en la familia, la escuela y la comunidad.</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TEMAS PARA EL ANÁLISIS Y REFLEXIÓN</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rsidP="00E92A36">
            <w:pPr>
              <w:pStyle w:val="Prrafodelista"/>
              <w:numPr>
                <w:ilvl w:val="0"/>
                <w:numId w:val="23"/>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w:t>
            </w:r>
            <w:r w:rsidR="00E92A36" w:rsidRPr="002B22F0">
              <w:rPr>
                <w:rFonts w:ascii="Arial Narrow" w:eastAsia="Calibri" w:hAnsi="Arial Narrow" w:cs="Arial"/>
                <w:sz w:val="20"/>
                <w:szCs w:val="20"/>
                <w:lang w:eastAsia="en-US"/>
              </w:rPr>
              <w:t>l lugar de los adolescentes en la sociedad duranguense.</w:t>
            </w:r>
          </w:p>
          <w:p w:rsidR="00E92A36" w:rsidRPr="002B22F0" w:rsidRDefault="00E92A36" w:rsidP="00E92A36">
            <w:pPr>
              <w:pStyle w:val="Prrafodelista"/>
              <w:numPr>
                <w:ilvl w:val="0"/>
                <w:numId w:val="23"/>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Diversas formas de ser adolescentes en Durango.</w:t>
            </w:r>
          </w:p>
        </w:tc>
      </w:tr>
    </w:tbl>
    <w:p w:rsidR="00617859" w:rsidRPr="002B22F0" w:rsidRDefault="00617859" w:rsidP="00617859">
      <w:pPr>
        <w:spacing w:line="360" w:lineRule="auto"/>
        <w:rPr>
          <w:rFonts w:ascii="Arial Narrow" w:hAnsi="Arial Narrow" w:cs="Arial"/>
          <w:sz w:val="20"/>
          <w:szCs w:val="20"/>
        </w:rPr>
      </w:pPr>
    </w:p>
    <w:p w:rsidR="00617859" w:rsidRPr="002B22F0" w:rsidRDefault="00617859" w:rsidP="00617859">
      <w:pPr>
        <w:spacing w:line="360" w:lineRule="auto"/>
        <w:rPr>
          <w:rFonts w:ascii="Arial Narrow" w:hAnsi="Arial Narrow" w:cs="Arial"/>
          <w:sz w:val="20"/>
          <w:szCs w:val="20"/>
        </w:rPr>
      </w:pPr>
      <w:r w:rsidRPr="002B22F0">
        <w:rPr>
          <w:rFonts w:ascii="Arial Narrow" w:hAnsi="Arial Narrow" w:cs="Arial"/>
          <w:sz w:val="20"/>
          <w:szCs w:val="20"/>
        </w:rPr>
        <w:br w:type="page"/>
      </w:r>
      <w:r w:rsidRPr="002B22F0">
        <w:rPr>
          <w:rFonts w:ascii="Arial Narrow" w:hAnsi="Arial Narrow" w:cs="Arial"/>
          <w:sz w:val="20"/>
          <w:szCs w:val="20"/>
        </w:rPr>
        <w:lastRenderedPageBreak/>
        <w:t>BLOQUE II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44"/>
        <w:gridCol w:w="4000"/>
      </w:tblGrid>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BLOQUE II. LA DEMOCRACIA EN LA VIDA DE LOS ADOLESCENTES DURANGUENSES.</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COMPETENCIA O COMPETENCIAS QUE SE FAVORECE: VALORACIÓN DE LA DEMOCRACIA COMO FORMA DE VIDA Y DE GOBIERNO</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EJE FORMATIVO: FORMACIÓN CIUDADANA</w:t>
            </w:r>
          </w:p>
        </w:tc>
      </w:tr>
      <w:tr w:rsidR="00617859" w:rsidRPr="002B22F0" w:rsidTr="00617859">
        <w:tc>
          <w:tcPr>
            <w:tcW w:w="4644"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APRENDIZAJES ESPERADOS</w:t>
            </w:r>
          </w:p>
        </w:tc>
        <w:tc>
          <w:tcPr>
            <w:tcW w:w="4000"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CONTENIDOS</w:t>
            </w:r>
          </w:p>
        </w:tc>
      </w:tr>
      <w:tr w:rsidR="00617859" w:rsidRPr="002B22F0" w:rsidTr="00617859">
        <w:tc>
          <w:tcPr>
            <w:tcW w:w="4644" w:type="dxa"/>
            <w:tcBorders>
              <w:top w:val="single" w:sz="4" w:space="0" w:color="000000"/>
              <w:left w:val="single" w:sz="4" w:space="0" w:color="000000"/>
              <w:bottom w:val="single" w:sz="4" w:space="0" w:color="000000"/>
              <w:right w:val="single" w:sz="4" w:space="0" w:color="000000"/>
            </w:tcBorders>
            <w:hideMark/>
          </w:tcPr>
          <w:p w:rsidR="00617859" w:rsidRPr="002B22F0" w:rsidRDefault="00C32D34" w:rsidP="006C34C5">
            <w:pPr>
              <w:pStyle w:val="Prrafodelista"/>
              <w:numPr>
                <w:ilvl w:val="0"/>
                <w:numId w:val="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w:t>
            </w:r>
            <w:r w:rsidR="00617859" w:rsidRPr="002B22F0">
              <w:rPr>
                <w:rFonts w:ascii="Arial Narrow" w:eastAsia="Calibri" w:hAnsi="Arial Narrow" w:cs="Arial"/>
                <w:sz w:val="20"/>
                <w:szCs w:val="20"/>
                <w:lang w:eastAsia="en-US"/>
              </w:rPr>
              <w:t xml:space="preserve"> la importancia de los valores de la democracia para desarrollar una conducta social responsable y de convivencia armónica. </w:t>
            </w:r>
          </w:p>
        </w:tc>
        <w:tc>
          <w:tcPr>
            <w:tcW w:w="4000" w:type="dxa"/>
            <w:tcBorders>
              <w:top w:val="single" w:sz="4" w:space="0" w:color="000000"/>
              <w:left w:val="single" w:sz="4" w:space="0" w:color="000000"/>
              <w:bottom w:val="single" w:sz="4" w:space="0" w:color="000000"/>
              <w:right w:val="single" w:sz="4" w:space="0" w:color="000000"/>
            </w:tcBorders>
          </w:tcPr>
          <w:p w:rsidR="00617859" w:rsidRPr="002B22F0" w:rsidRDefault="00617859">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LA DEMOCRACIA PRINCIPIOS Y VALORES</w:t>
            </w:r>
          </w:p>
          <w:p w:rsidR="00C952D4" w:rsidRPr="002B22F0" w:rsidRDefault="00C952D4" w:rsidP="00304572">
            <w:pPr>
              <w:pStyle w:val="Prrafodelista"/>
              <w:numPr>
                <w:ilvl w:val="0"/>
                <w:numId w:val="18"/>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P</w:t>
            </w:r>
            <w:r w:rsidR="00617859" w:rsidRPr="002B22F0">
              <w:rPr>
                <w:rFonts w:ascii="Arial Narrow" w:eastAsia="Calibri" w:hAnsi="Arial Narrow" w:cs="Arial"/>
                <w:sz w:val="20"/>
                <w:szCs w:val="20"/>
                <w:lang w:eastAsia="en-US"/>
              </w:rPr>
              <w:t>ri</w:t>
            </w:r>
            <w:r w:rsidRPr="002B22F0">
              <w:rPr>
                <w:rFonts w:ascii="Arial Narrow" w:eastAsia="Calibri" w:hAnsi="Arial Narrow" w:cs="Arial"/>
                <w:sz w:val="20"/>
                <w:szCs w:val="20"/>
                <w:lang w:eastAsia="en-US"/>
              </w:rPr>
              <w:t>ncipios y valores de la d</w:t>
            </w:r>
            <w:r w:rsidR="00617859" w:rsidRPr="002B22F0">
              <w:rPr>
                <w:rFonts w:ascii="Arial Narrow" w:eastAsia="Calibri" w:hAnsi="Arial Narrow" w:cs="Arial"/>
                <w:sz w:val="20"/>
                <w:szCs w:val="20"/>
                <w:lang w:eastAsia="en-US"/>
              </w:rPr>
              <w:t>emocracia</w:t>
            </w:r>
            <w:r w:rsidRPr="002B22F0">
              <w:rPr>
                <w:rFonts w:ascii="Arial Narrow" w:eastAsia="Calibri" w:hAnsi="Arial Narrow" w:cs="Arial"/>
                <w:sz w:val="20"/>
                <w:szCs w:val="20"/>
                <w:lang w:eastAsia="en-US"/>
              </w:rPr>
              <w:t xml:space="preserve">: </w:t>
            </w:r>
            <w:r w:rsidR="00617859" w:rsidRPr="002B22F0">
              <w:rPr>
                <w:rFonts w:ascii="Arial Narrow" w:eastAsia="Calibri" w:hAnsi="Arial Narrow" w:cs="Arial"/>
                <w:sz w:val="20"/>
                <w:szCs w:val="20"/>
                <w:lang w:eastAsia="en-US"/>
              </w:rPr>
              <w:t>igualdad, pluralidad,</w:t>
            </w:r>
            <w:r w:rsidRPr="002B22F0">
              <w:rPr>
                <w:rFonts w:ascii="Arial Narrow" w:eastAsia="Calibri" w:hAnsi="Arial Narrow" w:cs="Arial"/>
                <w:sz w:val="20"/>
                <w:szCs w:val="20"/>
                <w:lang w:eastAsia="en-US"/>
              </w:rPr>
              <w:t xml:space="preserve"> solidaridad, respeto a la diversidad.</w:t>
            </w:r>
          </w:p>
          <w:p w:rsidR="00617859" w:rsidRPr="002B22F0" w:rsidRDefault="00C952D4" w:rsidP="00304572">
            <w:pPr>
              <w:pStyle w:val="Prrafodelista"/>
              <w:numPr>
                <w:ilvl w:val="0"/>
                <w:numId w:val="18"/>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w:t>
            </w:r>
            <w:r w:rsidR="00617859" w:rsidRPr="002B22F0">
              <w:rPr>
                <w:rFonts w:ascii="Arial Narrow" w:eastAsia="Calibri" w:hAnsi="Arial Narrow" w:cs="Arial"/>
                <w:sz w:val="20"/>
                <w:szCs w:val="20"/>
                <w:lang w:eastAsia="en-US"/>
              </w:rPr>
              <w:t>egalidad y responsabilidad y su</w:t>
            </w:r>
            <w:r w:rsidRPr="002B22F0">
              <w:rPr>
                <w:rFonts w:ascii="Arial Narrow" w:eastAsia="Calibri" w:hAnsi="Arial Narrow" w:cs="Arial"/>
                <w:sz w:val="20"/>
                <w:szCs w:val="20"/>
                <w:lang w:eastAsia="en-US"/>
              </w:rPr>
              <w:t xml:space="preserve"> manifestación</w:t>
            </w:r>
            <w:r w:rsidR="00617859" w:rsidRPr="002B22F0">
              <w:rPr>
                <w:rFonts w:ascii="Arial Narrow" w:eastAsia="Calibri" w:hAnsi="Arial Narrow" w:cs="Arial"/>
                <w:sz w:val="20"/>
                <w:szCs w:val="20"/>
                <w:lang w:eastAsia="en-US"/>
              </w:rPr>
              <w:t xml:space="preserve"> en la convivencia cotidiana. </w:t>
            </w:r>
          </w:p>
        </w:tc>
      </w:tr>
      <w:tr w:rsidR="006C34C5" w:rsidRPr="002B22F0" w:rsidTr="00617859">
        <w:tc>
          <w:tcPr>
            <w:tcW w:w="4644" w:type="dxa"/>
            <w:tcBorders>
              <w:top w:val="single" w:sz="4" w:space="0" w:color="000000"/>
              <w:left w:val="single" w:sz="4" w:space="0" w:color="000000"/>
              <w:bottom w:val="single" w:sz="4" w:space="0" w:color="000000"/>
              <w:right w:val="single" w:sz="4" w:space="0" w:color="000000"/>
            </w:tcBorders>
          </w:tcPr>
          <w:p w:rsidR="006C34C5" w:rsidRPr="002B22F0" w:rsidRDefault="006C34C5" w:rsidP="006C34C5">
            <w:pPr>
              <w:pStyle w:val="Prrafodelista"/>
              <w:numPr>
                <w:ilvl w:val="0"/>
                <w:numId w:val="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w:t>
            </w:r>
            <w:r w:rsidR="00C32D34" w:rsidRPr="002B22F0">
              <w:rPr>
                <w:rFonts w:ascii="Arial Narrow" w:eastAsia="Calibri" w:hAnsi="Arial Narrow" w:cs="Arial"/>
                <w:sz w:val="20"/>
                <w:szCs w:val="20"/>
                <w:lang w:eastAsia="en-US"/>
              </w:rPr>
              <w:t>omprende</w:t>
            </w:r>
            <w:r w:rsidRPr="002B22F0">
              <w:rPr>
                <w:rFonts w:ascii="Arial Narrow" w:eastAsia="Calibri" w:hAnsi="Arial Narrow" w:cs="Arial"/>
                <w:sz w:val="20"/>
                <w:szCs w:val="20"/>
                <w:lang w:eastAsia="en-US"/>
              </w:rPr>
              <w:t xml:space="preserve"> que la democracia es una forma de gobierno que favorece la participación y la convivencia social. </w:t>
            </w:r>
          </w:p>
        </w:tc>
        <w:tc>
          <w:tcPr>
            <w:tcW w:w="4000" w:type="dxa"/>
            <w:tcBorders>
              <w:top w:val="single" w:sz="4" w:space="0" w:color="000000"/>
              <w:left w:val="single" w:sz="4" w:space="0" w:color="000000"/>
              <w:bottom w:val="single" w:sz="4" w:space="0" w:color="000000"/>
              <w:right w:val="single" w:sz="4" w:space="0" w:color="000000"/>
            </w:tcBorders>
          </w:tcPr>
          <w:p w:rsidR="006C34C5" w:rsidRPr="002B22F0" w:rsidRDefault="00C952D4" w:rsidP="00304572">
            <w:pPr>
              <w:pStyle w:val="Prrafodelista"/>
              <w:numPr>
                <w:ilvl w:val="0"/>
                <w:numId w:val="19"/>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La d</w:t>
            </w:r>
            <w:r w:rsidR="006C34C5" w:rsidRPr="002B22F0">
              <w:rPr>
                <w:rFonts w:ascii="Arial Narrow" w:eastAsia="Calibri" w:hAnsi="Arial Narrow" w:cs="Arial"/>
                <w:sz w:val="20"/>
                <w:szCs w:val="20"/>
                <w:lang w:eastAsia="en-US"/>
              </w:rPr>
              <w:t>em</w:t>
            </w:r>
            <w:r w:rsidRPr="002B22F0">
              <w:rPr>
                <w:rFonts w:ascii="Arial Narrow" w:eastAsia="Calibri" w:hAnsi="Arial Narrow" w:cs="Arial"/>
                <w:sz w:val="20"/>
                <w:szCs w:val="20"/>
                <w:lang w:eastAsia="en-US"/>
              </w:rPr>
              <w:t>ocracia como forma de gobierno, libertad y</w:t>
            </w:r>
            <w:r w:rsidR="006C34C5" w:rsidRPr="002B22F0">
              <w:rPr>
                <w:rFonts w:ascii="Arial Narrow" w:eastAsia="Calibri" w:hAnsi="Arial Narrow" w:cs="Arial"/>
                <w:sz w:val="20"/>
                <w:szCs w:val="20"/>
                <w:lang w:eastAsia="en-US"/>
              </w:rPr>
              <w:t xml:space="preserve"> respeto por las opiniones, la tolerancia hacia los demás, la inclusión de grupos y la participación informada y responsable.</w:t>
            </w:r>
          </w:p>
        </w:tc>
      </w:tr>
      <w:tr w:rsidR="006C34C5" w:rsidRPr="002B22F0" w:rsidTr="00617859">
        <w:tc>
          <w:tcPr>
            <w:tcW w:w="4644" w:type="dxa"/>
            <w:tcBorders>
              <w:top w:val="single" w:sz="4" w:space="0" w:color="000000"/>
              <w:left w:val="single" w:sz="4" w:space="0" w:color="000000"/>
              <w:bottom w:val="single" w:sz="4" w:space="0" w:color="000000"/>
              <w:right w:val="single" w:sz="4" w:space="0" w:color="000000"/>
            </w:tcBorders>
          </w:tcPr>
          <w:p w:rsidR="006C34C5" w:rsidRPr="002B22F0" w:rsidRDefault="00C32D34" w:rsidP="007624A5">
            <w:pPr>
              <w:pStyle w:val="Prrafodelista"/>
              <w:numPr>
                <w:ilvl w:val="0"/>
                <w:numId w:val="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w:t>
            </w:r>
            <w:r w:rsidR="006C34C5" w:rsidRPr="002B22F0">
              <w:rPr>
                <w:rFonts w:ascii="Arial Narrow" w:eastAsia="Calibri" w:hAnsi="Arial Narrow" w:cs="Arial"/>
                <w:sz w:val="20"/>
                <w:szCs w:val="20"/>
                <w:lang w:eastAsia="en-US"/>
              </w:rPr>
              <w:t xml:space="preserve"> situaciones que vul</w:t>
            </w:r>
            <w:r w:rsidRPr="002B22F0">
              <w:rPr>
                <w:rFonts w:ascii="Arial Narrow" w:eastAsia="Calibri" w:hAnsi="Arial Narrow" w:cs="Arial"/>
                <w:sz w:val="20"/>
                <w:szCs w:val="20"/>
                <w:lang w:eastAsia="en-US"/>
              </w:rPr>
              <w:t>nera la convivencia democrática</w:t>
            </w:r>
            <w:r w:rsidR="006C34C5" w:rsidRPr="002B22F0">
              <w:rPr>
                <w:rFonts w:ascii="Arial Narrow" w:eastAsia="Calibri" w:hAnsi="Arial Narrow" w:cs="Arial"/>
                <w:sz w:val="20"/>
                <w:szCs w:val="20"/>
                <w:lang w:eastAsia="en-US"/>
              </w:rPr>
              <w:t xml:space="preserve"> en los grupos donde convive y en la entidad.</w:t>
            </w:r>
          </w:p>
        </w:tc>
        <w:tc>
          <w:tcPr>
            <w:tcW w:w="4000" w:type="dxa"/>
            <w:tcBorders>
              <w:top w:val="single" w:sz="4" w:space="0" w:color="000000"/>
              <w:left w:val="single" w:sz="4" w:space="0" w:color="000000"/>
              <w:bottom w:val="single" w:sz="4" w:space="0" w:color="000000"/>
              <w:right w:val="single" w:sz="4" w:space="0" w:color="000000"/>
            </w:tcBorders>
          </w:tcPr>
          <w:p w:rsidR="0051394E" w:rsidRPr="002B22F0" w:rsidRDefault="006C34C5" w:rsidP="00304572">
            <w:pPr>
              <w:pStyle w:val="Prrafodelista"/>
              <w:numPr>
                <w:ilvl w:val="0"/>
                <w:numId w:val="19"/>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La democracia como parte de la vida cotidiana </w:t>
            </w:r>
            <w:r w:rsidR="0051394E" w:rsidRPr="002B22F0">
              <w:rPr>
                <w:rFonts w:ascii="Arial Narrow" w:eastAsia="Calibri" w:hAnsi="Arial Narrow" w:cs="Arial"/>
                <w:sz w:val="20"/>
                <w:szCs w:val="20"/>
                <w:lang w:eastAsia="en-US"/>
              </w:rPr>
              <w:t xml:space="preserve">de Durango </w:t>
            </w:r>
            <w:r w:rsidRPr="002B22F0">
              <w:rPr>
                <w:rFonts w:ascii="Arial Narrow" w:eastAsia="Calibri" w:hAnsi="Arial Narrow" w:cs="Arial"/>
                <w:sz w:val="20"/>
                <w:szCs w:val="20"/>
                <w:lang w:eastAsia="en-US"/>
              </w:rPr>
              <w:t xml:space="preserve">en la familia, escuela y comunidad. </w:t>
            </w:r>
          </w:p>
          <w:p w:rsidR="006C34C5" w:rsidRPr="002B22F0" w:rsidRDefault="006C34C5" w:rsidP="00304572">
            <w:pPr>
              <w:pStyle w:val="Prrafodelista"/>
              <w:numPr>
                <w:ilvl w:val="0"/>
                <w:numId w:val="19"/>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Conductas que quebrantan la democracia, como la ilegalidad, desigualdad, la corrupción, represión e intolerancia.</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TEMAS PARA EL ANÁLISIS Y REFLEXIÓN</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E92A36" w:rsidP="00E92A36">
            <w:pPr>
              <w:pStyle w:val="Prrafodelista"/>
              <w:numPr>
                <w:ilvl w:val="0"/>
                <w:numId w:val="24"/>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¿Qué tan democráticos somos y podemos llegar a ser en los espacios donde participamos?</w:t>
            </w:r>
          </w:p>
          <w:p w:rsidR="00E92A36" w:rsidRPr="002B22F0" w:rsidRDefault="00E92A36" w:rsidP="00E92A36">
            <w:pPr>
              <w:pStyle w:val="Prrafodelista"/>
              <w:numPr>
                <w:ilvl w:val="0"/>
                <w:numId w:val="24"/>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¿Cómo enriquecer la convivencia democrática?</w:t>
            </w:r>
          </w:p>
          <w:p w:rsidR="00E92A36" w:rsidRPr="002B22F0" w:rsidRDefault="00E92A36" w:rsidP="00E92A36">
            <w:pPr>
              <w:pStyle w:val="Prrafodelista"/>
              <w:numPr>
                <w:ilvl w:val="0"/>
                <w:numId w:val="24"/>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Los problemas de la democracia en la entidad.</w:t>
            </w:r>
          </w:p>
        </w:tc>
      </w:tr>
    </w:tbl>
    <w:p w:rsidR="00617859" w:rsidRPr="002B22F0" w:rsidRDefault="00617859" w:rsidP="00617859">
      <w:pPr>
        <w:spacing w:line="360" w:lineRule="auto"/>
        <w:rPr>
          <w:rFonts w:ascii="Arial Narrow" w:hAnsi="Arial Narrow" w:cs="Arial"/>
          <w:sz w:val="20"/>
          <w:szCs w:val="20"/>
        </w:rPr>
      </w:pPr>
    </w:p>
    <w:p w:rsidR="00617859" w:rsidRPr="002B22F0" w:rsidRDefault="00617859" w:rsidP="00617859">
      <w:pPr>
        <w:spacing w:line="360" w:lineRule="auto"/>
        <w:rPr>
          <w:rFonts w:ascii="Arial Narrow" w:hAnsi="Arial Narrow" w:cs="Arial"/>
          <w:sz w:val="20"/>
          <w:szCs w:val="20"/>
        </w:rPr>
      </w:pPr>
      <w:r w:rsidRPr="002B22F0">
        <w:rPr>
          <w:rFonts w:ascii="Arial Narrow" w:hAnsi="Arial Narrow" w:cs="Arial"/>
          <w:sz w:val="20"/>
          <w:szCs w:val="20"/>
        </w:rPr>
        <w:br w:type="page"/>
      </w:r>
      <w:r w:rsidRPr="002B22F0">
        <w:rPr>
          <w:rFonts w:ascii="Arial Narrow" w:hAnsi="Arial Narrow" w:cs="Arial"/>
          <w:sz w:val="20"/>
          <w:szCs w:val="20"/>
        </w:rPr>
        <w:lastRenderedPageBreak/>
        <w:t>BLOQUE III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2"/>
        <w:gridCol w:w="4322"/>
      </w:tblGrid>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BLOQUE III. APRENDIENDO A VIVIR EN LA LEGALIDAD Y </w:t>
            </w:r>
            <w:r w:rsidR="00591E58" w:rsidRPr="002B22F0">
              <w:rPr>
                <w:rFonts w:ascii="Arial Narrow" w:eastAsia="Calibri" w:hAnsi="Arial Narrow" w:cs="Arial"/>
                <w:sz w:val="20"/>
                <w:szCs w:val="20"/>
                <w:lang w:eastAsia="en-US"/>
              </w:rPr>
              <w:t>EN UN</w:t>
            </w:r>
            <w:r w:rsidRPr="002B22F0">
              <w:rPr>
                <w:rFonts w:ascii="Arial Narrow" w:eastAsia="Calibri" w:hAnsi="Arial Narrow" w:cs="Arial"/>
                <w:sz w:val="20"/>
                <w:szCs w:val="20"/>
                <w:lang w:eastAsia="en-US"/>
              </w:rPr>
              <w:t xml:space="preserve"> ESTADO DE DERECHO EN DURANGO</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COMPETENCIA O COMPETENCIAS QUE SE FAVORECE: SENTIDO DE JUSTICIA Y LEGALIDAD</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EJE FORMATIVO: FORMACIÓN CIUDADANA. FORMACIÓN ÉTICA</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APRENDIZAJES ESPERADOS</w:t>
            </w: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CONTENIDOS</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rsidP="007624A5">
            <w:pPr>
              <w:pStyle w:val="Prrafodelista"/>
              <w:numPr>
                <w:ilvl w:val="0"/>
                <w:numId w:val="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Distingue valores, normas y acciones que construyen la legalidad en Durango. </w:t>
            </w:r>
          </w:p>
          <w:p w:rsidR="00617859" w:rsidRPr="002B22F0" w:rsidRDefault="00617859" w:rsidP="00115608">
            <w:pPr>
              <w:spacing w:after="0" w:line="360" w:lineRule="auto"/>
              <w:ind w:left="360"/>
              <w:rPr>
                <w:rFonts w:ascii="Arial Narrow" w:eastAsia="Calibri" w:hAnsi="Arial Narrow" w:cs="Arial"/>
                <w:sz w:val="20"/>
                <w:szCs w:val="20"/>
                <w:lang w:eastAsia="en-US"/>
              </w:rPr>
            </w:pP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CULTURA DE LA LEGALIDAD</w:t>
            </w:r>
          </w:p>
          <w:p w:rsidR="00617859" w:rsidRPr="002B22F0" w:rsidRDefault="00617859" w:rsidP="0004025B">
            <w:pPr>
              <w:pStyle w:val="Prrafodelista"/>
              <w:numPr>
                <w:ilvl w:val="0"/>
                <w:numId w:val="12"/>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Características que constituyen la Cultura de la Legalidad Duranguense, tales como: conocimiento de las normas y leyes que rigen a la sociedad, su divulgación y la voluntad de respetarlas.</w:t>
            </w:r>
          </w:p>
        </w:tc>
      </w:tr>
      <w:tr w:rsidR="00115608" w:rsidRPr="002B22F0" w:rsidTr="00617859">
        <w:tc>
          <w:tcPr>
            <w:tcW w:w="4322" w:type="dxa"/>
            <w:tcBorders>
              <w:top w:val="single" w:sz="4" w:space="0" w:color="000000"/>
              <w:left w:val="single" w:sz="4" w:space="0" w:color="000000"/>
              <w:bottom w:val="single" w:sz="4" w:space="0" w:color="000000"/>
              <w:right w:val="single" w:sz="4" w:space="0" w:color="000000"/>
            </w:tcBorders>
          </w:tcPr>
          <w:p w:rsidR="00115608" w:rsidRPr="002B22F0" w:rsidRDefault="00115608" w:rsidP="00115608">
            <w:pPr>
              <w:pStyle w:val="Default"/>
              <w:numPr>
                <w:ilvl w:val="0"/>
                <w:numId w:val="4"/>
              </w:numPr>
              <w:spacing w:line="360" w:lineRule="auto"/>
              <w:jc w:val="both"/>
              <w:rPr>
                <w:rFonts w:ascii="Arial Narrow" w:hAnsi="Arial Narrow"/>
                <w:sz w:val="20"/>
                <w:szCs w:val="20"/>
              </w:rPr>
            </w:pPr>
            <w:r w:rsidRPr="002B22F0">
              <w:rPr>
                <w:rFonts w:ascii="Arial Narrow" w:hAnsi="Arial Narrow"/>
                <w:sz w:val="20"/>
                <w:szCs w:val="20"/>
              </w:rPr>
              <w:t xml:space="preserve">Identifica comportamientos y acciones a favor de la cultura de la </w:t>
            </w:r>
            <w:r w:rsidR="00A237AB" w:rsidRPr="002B22F0">
              <w:rPr>
                <w:rFonts w:ascii="Arial Narrow" w:hAnsi="Arial Narrow"/>
                <w:sz w:val="20"/>
                <w:szCs w:val="20"/>
              </w:rPr>
              <w:t>legalidad en diferentes contextos</w:t>
            </w:r>
            <w:r w:rsidRPr="002B22F0">
              <w:rPr>
                <w:rFonts w:ascii="Arial Narrow" w:hAnsi="Arial Narrow"/>
                <w:sz w:val="20"/>
                <w:szCs w:val="20"/>
              </w:rPr>
              <w:t xml:space="preserve"> del adolescente y cómo participa en ellos.</w:t>
            </w:r>
          </w:p>
          <w:p w:rsidR="00115608" w:rsidRPr="002B22F0" w:rsidRDefault="00C32D34" w:rsidP="00A237AB">
            <w:pPr>
              <w:pStyle w:val="Prrafodelista"/>
              <w:numPr>
                <w:ilvl w:val="0"/>
                <w:numId w:val="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 y rechaza</w:t>
            </w:r>
            <w:r w:rsidR="00115608" w:rsidRPr="002B22F0">
              <w:rPr>
                <w:rFonts w:ascii="Arial Narrow" w:eastAsia="Calibri" w:hAnsi="Arial Narrow" w:cs="Arial"/>
                <w:sz w:val="20"/>
                <w:szCs w:val="20"/>
                <w:lang w:eastAsia="en-US"/>
              </w:rPr>
              <w:t xml:space="preserve"> las situaciones de riesgo, que frenan el avance de la cultura de la legalidad en el país y en Durango.</w:t>
            </w:r>
          </w:p>
        </w:tc>
        <w:tc>
          <w:tcPr>
            <w:tcW w:w="4322" w:type="dxa"/>
            <w:tcBorders>
              <w:top w:val="single" w:sz="4" w:space="0" w:color="000000"/>
              <w:left w:val="single" w:sz="4" w:space="0" w:color="000000"/>
              <w:bottom w:val="single" w:sz="4" w:space="0" w:color="000000"/>
              <w:right w:val="single" w:sz="4" w:space="0" w:color="000000"/>
            </w:tcBorders>
          </w:tcPr>
          <w:p w:rsidR="0004025B" w:rsidRPr="002B22F0" w:rsidRDefault="0004025B" w:rsidP="0004025B">
            <w:pPr>
              <w:pStyle w:val="Prrafodelista"/>
              <w:numPr>
                <w:ilvl w:val="0"/>
                <w:numId w:val="21"/>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Diversas manifestaciones de la cultura de la legalidad en el contexto familiar, escolar y social. </w:t>
            </w:r>
          </w:p>
          <w:p w:rsidR="00115608" w:rsidRPr="002B22F0" w:rsidRDefault="00115608" w:rsidP="00C32D34">
            <w:pPr>
              <w:pStyle w:val="Prrafodelista"/>
              <w:numPr>
                <w:ilvl w:val="0"/>
                <w:numId w:val="21"/>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Conductas que ponen en riesgo las relaciones sociales y la integridad física, moral y emocional de los adolescentes y que se refieren a los delitos (delincuencia, fraude, homicidio, robo) y faltas (vagancia, corrupción, violencia).</w:t>
            </w:r>
          </w:p>
        </w:tc>
      </w:tr>
      <w:tr w:rsidR="00115608" w:rsidRPr="002B22F0" w:rsidTr="00617859">
        <w:tc>
          <w:tcPr>
            <w:tcW w:w="4322" w:type="dxa"/>
            <w:tcBorders>
              <w:top w:val="single" w:sz="4" w:space="0" w:color="000000"/>
              <w:left w:val="single" w:sz="4" w:space="0" w:color="000000"/>
              <w:bottom w:val="single" w:sz="4" w:space="0" w:color="000000"/>
              <w:right w:val="single" w:sz="4" w:space="0" w:color="000000"/>
            </w:tcBorders>
          </w:tcPr>
          <w:p w:rsidR="00115608" w:rsidRPr="002B22F0" w:rsidRDefault="00115608" w:rsidP="00115608">
            <w:pPr>
              <w:pStyle w:val="Prrafodelista"/>
              <w:numPr>
                <w:ilvl w:val="0"/>
                <w:numId w:val="4"/>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 la importancia de participar activamente en su entidad para propiciar la procuración de un Estado de Derecho.</w:t>
            </w:r>
          </w:p>
          <w:p w:rsidR="00115608" w:rsidRPr="002B22F0" w:rsidRDefault="0089038A" w:rsidP="0089038A">
            <w:pPr>
              <w:pStyle w:val="Prrafodelista"/>
              <w:numPr>
                <w:ilvl w:val="0"/>
                <w:numId w:val="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 que en</w:t>
            </w:r>
            <w:r w:rsidR="00115608" w:rsidRPr="002B22F0">
              <w:rPr>
                <w:rFonts w:ascii="Arial Narrow" w:eastAsia="Calibri" w:hAnsi="Arial Narrow" w:cs="Arial"/>
                <w:sz w:val="20"/>
                <w:szCs w:val="20"/>
                <w:lang w:eastAsia="en-US"/>
              </w:rPr>
              <w:t xml:space="preserve"> un Estado de Derecho</w:t>
            </w:r>
            <w:r w:rsidRPr="002B22F0">
              <w:rPr>
                <w:rFonts w:ascii="Arial Narrow" w:eastAsia="Calibri" w:hAnsi="Arial Narrow" w:cs="Arial"/>
                <w:sz w:val="20"/>
                <w:szCs w:val="20"/>
                <w:lang w:eastAsia="en-US"/>
              </w:rPr>
              <w:t xml:space="preserve"> se favorecen los derechos humanos con la participación de la ciudadanía</w:t>
            </w:r>
            <w:r w:rsidR="00115608" w:rsidRPr="002B22F0">
              <w:rPr>
                <w:rFonts w:ascii="Arial Narrow" w:eastAsia="Calibri" w:hAnsi="Arial Narrow" w:cs="Arial"/>
                <w:sz w:val="20"/>
                <w:szCs w:val="20"/>
                <w:lang w:eastAsia="en-US"/>
              </w:rPr>
              <w:t>.</w:t>
            </w:r>
          </w:p>
        </w:tc>
        <w:tc>
          <w:tcPr>
            <w:tcW w:w="4322" w:type="dxa"/>
            <w:tcBorders>
              <w:top w:val="single" w:sz="4" w:space="0" w:color="000000"/>
              <w:left w:val="single" w:sz="4" w:space="0" w:color="000000"/>
              <w:bottom w:val="single" w:sz="4" w:space="0" w:color="000000"/>
              <w:right w:val="single" w:sz="4" w:space="0" w:color="000000"/>
            </w:tcBorders>
          </w:tcPr>
          <w:p w:rsidR="00115608" w:rsidRPr="002B22F0" w:rsidRDefault="00115608" w:rsidP="00115608">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ESTADO DE DERECHO</w:t>
            </w:r>
          </w:p>
          <w:p w:rsidR="0089038A" w:rsidRPr="002B22F0" w:rsidRDefault="00115608" w:rsidP="0089038A">
            <w:pPr>
              <w:pStyle w:val="Prrafodelista"/>
              <w:numPr>
                <w:ilvl w:val="0"/>
                <w:numId w:val="1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Características del Estado de Derecho</w:t>
            </w:r>
            <w:r w:rsidR="0089038A" w:rsidRPr="002B22F0">
              <w:rPr>
                <w:rFonts w:ascii="Arial Narrow" w:eastAsia="Calibri" w:hAnsi="Arial Narrow" w:cs="Arial"/>
                <w:sz w:val="20"/>
                <w:szCs w:val="20"/>
                <w:lang w:eastAsia="en-US"/>
              </w:rPr>
              <w:t xml:space="preserve"> en Durango: impartición de justicia y respeto a los derechos humanos.</w:t>
            </w:r>
            <w:r w:rsidRPr="002B22F0">
              <w:rPr>
                <w:rFonts w:ascii="Arial Narrow" w:eastAsia="Calibri" w:hAnsi="Arial Narrow" w:cs="Arial"/>
                <w:sz w:val="20"/>
                <w:szCs w:val="20"/>
                <w:lang w:eastAsia="en-US"/>
              </w:rPr>
              <w:t xml:space="preserve"> </w:t>
            </w:r>
          </w:p>
          <w:p w:rsidR="00115608" w:rsidRPr="002B22F0" w:rsidRDefault="00115608" w:rsidP="0089038A">
            <w:pPr>
              <w:pStyle w:val="Prrafodelista"/>
              <w:numPr>
                <w:ilvl w:val="0"/>
                <w:numId w:val="1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Instituciones en Durango que garantizan la defensa y ejercicio de los derechos fundamentales.</w:t>
            </w:r>
          </w:p>
          <w:p w:rsidR="0004025B" w:rsidRPr="002B22F0" w:rsidRDefault="0004025B" w:rsidP="0089038A">
            <w:pPr>
              <w:pStyle w:val="Prrafodelista"/>
              <w:numPr>
                <w:ilvl w:val="0"/>
                <w:numId w:val="13"/>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Condiciones de los derechos humanos de adolescentes y jóvenes en la entidad. Participación y responsabilidad de los adolescentes sobre sus derechos.</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TEMAS PARA EL ANÁLISIS Y REFLEXIÓN</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9C1EC7" w:rsidRPr="002B22F0" w:rsidRDefault="009C1EC7" w:rsidP="00A87F09">
            <w:pPr>
              <w:pStyle w:val="Prrafodelista"/>
              <w:numPr>
                <w:ilvl w:val="0"/>
                <w:numId w:val="2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El papel de las normas en nuestra vida</w:t>
            </w:r>
            <w:r w:rsidR="00D32CDF" w:rsidRPr="002B22F0">
              <w:rPr>
                <w:rFonts w:ascii="Arial Narrow" w:eastAsia="Calibri" w:hAnsi="Arial Narrow" w:cs="Arial"/>
                <w:sz w:val="20"/>
                <w:szCs w:val="20"/>
                <w:lang w:eastAsia="en-US"/>
              </w:rPr>
              <w:t>.</w:t>
            </w:r>
          </w:p>
          <w:p w:rsidR="00A87F09" w:rsidRPr="002B22F0" w:rsidRDefault="00A87F09" w:rsidP="00A87F09">
            <w:pPr>
              <w:pStyle w:val="Prrafodelista"/>
              <w:numPr>
                <w:ilvl w:val="0"/>
                <w:numId w:val="2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¿Cuáles son las consecuencias del incumplimiento a las leyes y normas que se aplican en su entidad?</w:t>
            </w:r>
          </w:p>
          <w:p w:rsidR="003B612A" w:rsidRPr="002B22F0" w:rsidRDefault="003B612A" w:rsidP="00A87F09">
            <w:pPr>
              <w:pStyle w:val="Prrafodelista"/>
              <w:numPr>
                <w:ilvl w:val="0"/>
                <w:numId w:val="2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¿Qué ocurre cuando las normas no son justas o se aplican injustamente?</w:t>
            </w:r>
          </w:p>
        </w:tc>
      </w:tr>
    </w:tbl>
    <w:p w:rsidR="00617859" w:rsidRPr="002B22F0" w:rsidRDefault="00617859" w:rsidP="00617859">
      <w:pPr>
        <w:spacing w:line="360" w:lineRule="auto"/>
        <w:rPr>
          <w:rFonts w:ascii="Arial Narrow" w:hAnsi="Arial Narrow" w:cs="Arial"/>
          <w:sz w:val="20"/>
          <w:szCs w:val="20"/>
        </w:rPr>
      </w:pPr>
      <w:r w:rsidRPr="002B22F0">
        <w:rPr>
          <w:rFonts w:ascii="Arial Narrow" w:hAnsi="Arial Narrow" w:cs="Arial"/>
          <w:sz w:val="20"/>
          <w:szCs w:val="20"/>
        </w:rPr>
        <w:br w:type="page"/>
      </w:r>
      <w:r w:rsidRPr="002B22F0">
        <w:rPr>
          <w:rFonts w:ascii="Arial Narrow" w:hAnsi="Arial Narrow" w:cs="Arial"/>
          <w:sz w:val="20"/>
          <w:szCs w:val="20"/>
        </w:rPr>
        <w:lastRenderedPageBreak/>
        <w:t>BLOQUE IV</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2"/>
        <w:gridCol w:w="4322"/>
      </w:tblGrid>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BLOQUE IV. LA PARTICIPACIÓN  DE LOS ADOLESCENTES EN LA  CONSTRUCCIÓN DE UNA SOCIEDAD TRANSPARENTE E INFORMADA EN DURANGO.</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COMPETENCIA O COMPETENCIAS QUE SE FAVORECE: SENTIDO DE JUSTICIA Y LEGALIDAD Y VALORACIÓN DE LA DEMOCRACIA COMO FORMA DE VIDA Y DE GOBIERNO</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EJE FORMATIVO: FORMACIÓN CIUDADANA. FORMACIÓN ÉTICA</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APRENDIZAJES ESPERADOS</w:t>
            </w: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CONTENIDOS</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rsidP="00A040D4">
            <w:pPr>
              <w:pStyle w:val="Prrafodelista"/>
              <w:numPr>
                <w:ilvl w:val="0"/>
                <w:numId w:val="5"/>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 que la transparencia facilita el conocimiento de las acciones y decisiones de las instituciones públicas del Estado</w:t>
            </w:r>
            <w:r w:rsidR="00B72F4D" w:rsidRPr="002B22F0">
              <w:rPr>
                <w:rFonts w:ascii="Arial Narrow" w:eastAsia="Calibri" w:hAnsi="Arial Narrow" w:cs="Arial"/>
                <w:sz w:val="20"/>
                <w:szCs w:val="20"/>
                <w:lang w:eastAsia="en-US"/>
              </w:rPr>
              <w:t>.</w:t>
            </w: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rsidP="00A040D4">
            <w:pPr>
              <w:pStyle w:val="Prrafodelista"/>
              <w:numPr>
                <w:ilvl w:val="0"/>
                <w:numId w:val="1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Concepto de Transparencia enfocado a las instituciones públicas de Durango.</w:t>
            </w:r>
          </w:p>
        </w:tc>
      </w:tr>
      <w:tr w:rsidR="00A040D4" w:rsidRPr="002B22F0" w:rsidTr="00617859">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A040D4">
            <w:pPr>
              <w:pStyle w:val="Prrafodelista"/>
              <w:numPr>
                <w:ilvl w:val="0"/>
                <w:numId w:val="5"/>
              </w:numPr>
              <w:spacing w:after="0" w:line="360" w:lineRule="auto"/>
              <w:ind w:right="142"/>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Identifica los valores asociados a la transparencia. </w:t>
            </w:r>
          </w:p>
        </w:tc>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A040D4">
            <w:pPr>
              <w:pStyle w:val="Prrafodelista"/>
              <w:numPr>
                <w:ilvl w:val="0"/>
                <w:numId w:val="1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Los valores de la transparencia: verdad, honradez, responsabilidad y justicia</w:t>
            </w:r>
            <w:r w:rsidR="00B72F4D" w:rsidRPr="002B22F0">
              <w:rPr>
                <w:rFonts w:ascii="Arial Narrow" w:eastAsia="Calibri" w:hAnsi="Arial Narrow" w:cs="Arial"/>
                <w:sz w:val="20"/>
                <w:szCs w:val="20"/>
                <w:lang w:eastAsia="en-US"/>
              </w:rPr>
              <w:t>.</w:t>
            </w:r>
          </w:p>
        </w:tc>
      </w:tr>
      <w:tr w:rsidR="00A040D4" w:rsidRPr="002B22F0" w:rsidTr="00617859">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A040D4">
            <w:pPr>
              <w:pStyle w:val="Prrafodelista"/>
              <w:numPr>
                <w:ilvl w:val="0"/>
                <w:numId w:val="5"/>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Conoce algunos mecanismos para ejercer el derecho de acceso a la Información Pública: formas de elaborar una solicitud de información pública.</w:t>
            </w:r>
          </w:p>
          <w:p w:rsidR="00A040D4" w:rsidRPr="002B22F0" w:rsidRDefault="00A040D4" w:rsidP="00A040D4">
            <w:pPr>
              <w:spacing w:after="0" w:line="360" w:lineRule="auto"/>
              <w:jc w:val="both"/>
              <w:rPr>
                <w:rFonts w:ascii="Arial Narrow" w:eastAsia="Calibri" w:hAnsi="Arial Narrow" w:cs="Arial"/>
                <w:sz w:val="20"/>
                <w:szCs w:val="20"/>
                <w:lang w:eastAsia="en-US"/>
              </w:rPr>
            </w:pPr>
          </w:p>
        </w:tc>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A040D4">
            <w:pPr>
              <w:pStyle w:val="Prrafodelista"/>
              <w:numPr>
                <w:ilvl w:val="0"/>
                <w:numId w:val="1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Leyes y normas que garantizan la transparencia y el derecho de acceso a la información pública en el Estado de Durango. </w:t>
            </w:r>
          </w:p>
          <w:p w:rsidR="00A040D4" w:rsidRPr="002B22F0" w:rsidRDefault="00A040D4" w:rsidP="008E1D1C">
            <w:pPr>
              <w:pStyle w:val="Prrafodelista"/>
              <w:numPr>
                <w:ilvl w:val="0"/>
                <w:numId w:val="14"/>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Formas en que se puede hacer una solicitud de información pública a las dependencias de gobierno.</w:t>
            </w:r>
          </w:p>
        </w:tc>
      </w:tr>
      <w:tr w:rsidR="00A040D4" w:rsidRPr="002B22F0" w:rsidTr="00617859">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A040D4">
            <w:pPr>
              <w:pStyle w:val="Prrafodelista"/>
              <w:numPr>
                <w:ilvl w:val="0"/>
                <w:numId w:val="5"/>
              </w:numPr>
              <w:spacing w:after="0" w:line="360" w:lineRule="auto"/>
              <w:ind w:right="142"/>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Reconoce y valora la importancia de  cuidar su información confidencial.</w:t>
            </w:r>
          </w:p>
          <w:p w:rsidR="00A040D4" w:rsidRPr="002B22F0" w:rsidRDefault="00A040D4" w:rsidP="008C1619">
            <w:pPr>
              <w:spacing w:after="0" w:line="360" w:lineRule="auto"/>
              <w:jc w:val="both"/>
              <w:rPr>
                <w:rFonts w:ascii="Arial Narrow" w:eastAsia="Calibri" w:hAnsi="Arial Narrow" w:cs="Arial"/>
                <w:sz w:val="20"/>
                <w:szCs w:val="20"/>
                <w:lang w:eastAsia="en-US"/>
              </w:rPr>
            </w:pPr>
          </w:p>
        </w:tc>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8C1619">
            <w:pPr>
              <w:pStyle w:val="Prrafodelista"/>
              <w:numPr>
                <w:ilvl w:val="0"/>
                <w:numId w:val="22"/>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Riesgos en el manejo de la información confidencial (datos personales: nombre, domicilio, edad, estado civil, sexo, teléfono, preferencias sexuales, estado de salud, etc.) de los adolescentes en los diferentes medios. </w:t>
            </w:r>
          </w:p>
        </w:tc>
      </w:tr>
      <w:tr w:rsidR="00A040D4" w:rsidRPr="002B22F0" w:rsidTr="00617859">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512FB9">
            <w:pPr>
              <w:pStyle w:val="Prrafodelista"/>
              <w:numPr>
                <w:ilvl w:val="0"/>
                <w:numId w:val="5"/>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 xml:space="preserve">Valora los beneficios de </w:t>
            </w:r>
            <w:r w:rsidR="00512FB9" w:rsidRPr="002B22F0">
              <w:rPr>
                <w:rFonts w:ascii="Arial Narrow" w:eastAsia="Calibri" w:hAnsi="Arial Narrow" w:cs="Arial"/>
                <w:sz w:val="20"/>
                <w:szCs w:val="20"/>
                <w:lang w:eastAsia="en-US"/>
              </w:rPr>
              <w:t xml:space="preserve">que la ciudadanía acceda a la </w:t>
            </w:r>
            <w:r w:rsidRPr="002B22F0">
              <w:rPr>
                <w:rFonts w:ascii="Arial Narrow" w:eastAsia="Calibri" w:hAnsi="Arial Narrow" w:cs="Arial"/>
                <w:sz w:val="20"/>
                <w:szCs w:val="20"/>
                <w:lang w:eastAsia="en-US"/>
              </w:rPr>
              <w:t>información pública</w:t>
            </w:r>
            <w:r w:rsidR="00512FB9" w:rsidRPr="002B22F0">
              <w:rPr>
                <w:rFonts w:ascii="Arial Narrow" w:eastAsia="Calibri" w:hAnsi="Arial Narrow" w:cs="Arial"/>
                <w:sz w:val="20"/>
                <w:szCs w:val="20"/>
                <w:lang w:eastAsia="en-US"/>
              </w:rPr>
              <w:t xml:space="preserve"> para la vida democrática y el respeto a los derechos humanos</w:t>
            </w:r>
            <w:r w:rsidRPr="002B22F0">
              <w:rPr>
                <w:rFonts w:ascii="Arial Narrow" w:eastAsia="Calibri" w:hAnsi="Arial Narrow" w:cs="Arial"/>
                <w:sz w:val="20"/>
                <w:szCs w:val="20"/>
                <w:lang w:eastAsia="en-US"/>
              </w:rPr>
              <w:t>.</w:t>
            </w:r>
          </w:p>
        </w:tc>
        <w:tc>
          <w:tcPr>
            <w:tcW w:w="4322" w:type="dxa"/>
            <w:tcBorders>
              <w:top w:val="single" w:sz="4" w:space="0" w:color="000000"/>
              <w:left w:val="single" w:sz="4" w:space="0" w:color="000000"/>
              <w:bottom w:val="single" w:sz="4" w:space="0" w:color="000000"/>
              <w:right w:val="single" w:sz="4" w:space="0" w:color="000000"/>
            </w:tcBorders>
          </w:tcPr>
          <w:p w:rsidR="00A040D4" w:rsidRPr="002B22F0" w:rsidRDefault="00A040D4" w:rsidP="008C1619">
            <w:pPr>
              <w:pStyle w:val="Prrafodelista"/>
              <w:numPr>
                <w:ilvl w:val="0"/>
                <w:numId w:val="22"/>
              </w:numPr>
              <w:spacing w:after="0" w:line="360" w:lineRule="auto"/>
              <w:jc w:val="both"/>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Utilidad y beneficios de la información pública, para tomar mejores decisiones, aprov</w:t>
            </w:r>
            <w:r w:rsidR="008C1619" w:rsidRPr="002B22F0">
              <w:rPr>
                <w:rFonts w:ascii="Arial Narrow" w:eastAsia="Calibri" w:hAnsi="Arial Narrow" w:cs="Arial"/>
                <w:sz w:val="20"/>
                <w:szCs w:val="20"/>
                <w:lang w:eastAsia="en-US"/>
              </w:rPr>
              <w:t>ech</w:t>
            </w:r>
            <w:r w:rsidR="00512FB9" w:rsidRPr="002B22F0">
              <w:rPr>
                <w:rFonts w:ascii="Arial Narrow" w:eastAsia="Calibri" w:hAnsi="Arial Narrow" w:cs="Arial"/>
                <w:sz w:val="20"/>
                <w:szCs w:val="20"/>
                <w:lang w:eastAsia="en-US"/>
              </w:rPr>
              <w:t>ar oportunidades,</w:t>
            </w:r>
            <w:r w:rsidR="008C1619" w:rsidRPr="002B22F0">
              <w:rPr>
                <w:rFonts w:ascii="Arial Narrow" w:eastAsia="Calibri" w:hAnsi="Arial Narrow" w:cs="Arial"/>
                <w:sz w:val="20"/>
                <w:szCs w:val="20"/>
                <w:lang w:eastAsia="en-US"/>
              </w:rPr>
              <w:t xml:space="preserve"> mejorar la calidad de vida y asegurar el cumplimiento de los derechos en la población duranguense.</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TEMAS PARA EL ANÁLISIS Y REFLEXIÓN</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A87F09" w:rsidP="00A87F09">
            <w:pPr>
              <w:pStyle w:val="Prrafodelista"/>
              <w:numPr>
                <w:ilvl w:val="0"/>
                <w:numId w:val="2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El derecho de acceso a la información en la vida cotidiana del adolescente duranguense.</w:t>
            </w:r>
          </w:p>
          <w:p w:rsidR="00A87F09" w:rsidRPr="002B22F0" w:rsidRDefault="00A87F09" w:rsidP="00A87F09">
            <w:pPr>
              <w:pStyle w:val="Prrafodelista"/>
              <w:numPr>
                <w:ilvl w:val="0"/>
                <w:numId w:val="2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¿Cuáles son los riesgos a los que me enfrento al publicar mis datos personales en los diferentes medios de comunicación?</w:t>
            </w:r>
          </w:p>
          <w:p w:rsidR="00B8029A" w:rsidRPr="002B22F0" w:rsidRDefault="00B8029A" w:rsidP="00A87F09">
            <w:pPr>
              <w:pStyle w:val="Prrafodelista"/>
              <w:numPr>
                <w:ilvl w:val="0"/>
                <w:numId w:val="2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¿Cómo podemos los adolescentes aprender a explorar información pública relacionada con nuestros derechos?</w:t>
            </w:r>
          </w:p>
        </w:tc>
      </w:tr>
    </w:tbl>
    <w:p w:rsidR="00617859" w:rsidRPr="002B22F0" w:rsidRDefault="00617859" w:rsidP="00617859">
      <w:pPr>
        <w:spacing w:line="360" w:lineRule="auto"/>
        <w:rPr>
          <w:rFonts w:ascii="Arial Narrow" w:hAnsi="Arial Narrow" w:cs="Arial"/>
          <w:sz w:val="20"/>
          <w:szCs w:val="20"/>
        </w:rPr>
      </w:pPr>
      <w:r w:rsidRPr="002B22F0">
        <w:rPr>
          <w:rFonts w:ascii="Arial Narrow" w:hAnsi="Arial Narrow" w:cs="Arial"/>
          <w:sz w:val="20"/>
          <w:szCs w:val="20"/>
        </w:rPr>
        <w:br w:type="page"/>
      </w:r>
      <w:r w:rsidRPr="002B22F0">
        <w:rPr>
          <w:rFonts w:ascii="Arial Narrow" w:hAnsi="Arial Narrow" w:cs="Arial"/>
          <w:sz w:val="20"/>
          <w:szCs w:val="20"/>
        </w:rPr>
        <w:lastRenderedPageBreak/>
        <w:t>BLOQUE V</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22"/>
        <w:gridCol w:w="4322"/>
      </w:tblGrid>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BLOQUE V. PROYECTO: PARTICIPACIÓN DE LOS ADOLESCENTES EN EL ESTADO DE DURANGO COMO PROMOTORES  DE LA CULTURA DE LA LEGALIDAD.</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COMPETENCIA O COMPETENCIAS QUE SE FAVORECE: SENTIDO DE JUSTICIA Y LEGALIDAD, Y VALORACIÓN DE LA DEMOCRACIA COMO FORMA DE VIDA Y DE GOBIERNO.</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EJE FORMATIVO: FORMACIÓN CIUDADANA Y ÉTICA</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APRENDIZAJES ESPERADOS</w:t>
            </w:r>
          </w:p>
        </w:tc>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CONTENIDOS</w:t>
            </w:r>
          </w:p>
        </w:tc>
      </w:tr>
      <w:tr w:rsidR="00617859" w:rsidRPr="002B22F0" w:rsidTr="00617859">
        <w:tc>
          <w:tcPr>
            <w:tcW w:w="4322" w:type="dxa"/>
            <w:tcBorders>
              <w:top w:val="single" w:sz="4" w:space="0" w:color="000000"/>
              <w:left w:val="single" w:sz="4" w:space="0" w:color="000000"/>
              <w:bottom w:val="single" w:sz="4" w:space="0" w:color="000000"/>
              <w:right w:val="single" w:sz="4" w:space="0" w:color="000000"/>
            </w:tcBorders>
            <w:hideMark/>
          </w:tcPr>
          <w:p w:rsidR="00617859" w:rsidRPr="002B22F0" w:rsidRDefault="00617859" w:rsidP="007624A5">
            <w:pPr>
              <w:pStyle w:val="Prrafodelista"/>
              <w:numPr>
                <w:ilvl w:val="0"/>
                <w:numId w:val="6"/>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 problemát</w:t>
            </w:r>
            <w:r w:rsidR="00864364" w:rsidRPr="002B22F0">
              <w:rPr>
                <w:rFonts w:ascii="Arial Narrow" w:eastAsia="Calibri" w:hAnsi="Arial Narrow" w:cs="Arial"/>
                <w:sz w:val="20"/>
                <w:szCs w:val="20"/>
                <w:lang w:eastAsia="en-US"/>
              </w:rPr>
              <w:t>icas en su entorno relacionadas con la convivencia democrática en el marco de una cultura de la legalidad.</w:t>
            </w:r>
          </w:p>
          <w:p w:rsidR="00617859" w:rsidRPr="002B22F0" w:rsidRDefault="00864364" w:rsidP="007624A5">
            <w:pPr>
              <w:pStyle w:val="Prrafodelista"/>
              <w:numPr>
                <w:ilvl w:val="0"/>
                <w:numId w:val="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Formula condiciones y medidas que favorezcan la creación de ambientes democráticos y de respeto a los derechos.</w:t>
            </w:r>
          </w:p>
          <w:p w:rsidR="00617859" w:rsidRPr="002B22F0" w:rsidRDefault="00864364" w:rsidP="007624A5">
            <w:pPr>
              <w:pStyle w:val="Prrafodelista"/>
              <w:numPr>
                <w:ilvl w:val="0"/>
                <w:numId w:val="7"/>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 aspectos en que los adolescentes pueden participar para fortalecer la convivencia democrática en el marco de una cultura de la legalidad.</w:t>
            </w:r>
          </w:p>
        </w:tc>
        <w:tc>
          <w:tcPr>
            <w:tcW w:w="4322" w:type="dxa"/>
            <w:tcBorders>
              <w:top w:val="single" w:sz="4" w:space="0" w:color="000000"/>
              <w:left w:val="single" w:sz="4" w:space="0" w:color="000000"/>
              <w:bottom w:val="single" w:sz="4" w:space="0" w:color="000000"/>
              <w:right w:val="single" w:sz="4" w:space="0" w:color="000000"/>
            </w:tcBorders>
          </w:tcPr>
          <w:p w:rsidR="00617859" w:rsidRPr="002B22F0" w:rsidRDefault="00617859">
            <w:p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VIVIR EN UN AMBIENTE DE LEGALIDAD EN DURANGO</w:t>
            </w:r>
          </w:p>
          <w:p w:rsidR="00864364" w:rsidRPr="002B22F0" w:rsidRDefault="00864364" w:rsidP="00864364">
            <w:pPr>
              <w:pStyle w:val="Prrafodelista"/>
              <w:numPr>
                <w:ilvl w:val="0"/>
                <w:numId w:val="2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Exploración de s</w:t>
            </w:r>
            <w:r w:rsidR="00617859" w:rsidRPr="002B22F0">
              <w:rPr>
                <w:rFonts w:ascii="Arial Narrow" w:eastAsia="Calibri" w:hAnsi="Arial Narrow" w:cs="Arial"/>
                <w:sz w:val="20"/>
                <w:szCs w:val="20"/>
                <w:lang w:eastAsia="en-US"/>
              </w:rPr>
              <w:t>ituaciones que favorecen un ambiente de</w:t>
            </w:r>
            <w:r w:rsidRPr="002B22F0">
              <w:rPr>
                <w:rFonts w:ascii="Arial Narrow" w:eastAsia="Calibri" w:hAnsi="Arial Narrow" w:cs="Arial"/>
                <w:sz w:val="20"/>
                <w:szCs w:val="20"/>
                <w:lang w:eastAsia="en-US"/>
              </w:rPr>
              <w:t xml:space="preserve"> democracia y</w:t>
            </w:r>
            <w:r w:rsidR="00617859" w:rsidRPr="002B22F0">
              <w:rPr>
                <w:rFonts w:ascii="Arial Narrow" w:eastAsia="Calibri" w:hAnsi="Arial Narrow" w:cs="Arial"/>
                <w:sz w:val="20"/>
                <w:szCs w:val="20"/>
                <w:lang w:eastAsia="en-US"/>
              </w:rPr>
              <w:t xml:space="preserve"> legalidad y aquellas que</w:t>
            </w:r>
            <w:r w:rsidRPr="002B22F0">
              <w:rPr>
                <w:rFonts w:ascii="Arial Narrow" w:eastAsia="Calibri" w:hAnsi="Arial Narrow" w:cs="Arial"/>
                <w:sz w:val="20"/>
                <w:szCs w:val="20"/>
                <w:lang w:eastAsia="en-US"/>
              </w:rPr>
              <w:t xml:space="preserve"> la vulneran, en su localidad: e</w:t>
            </w:r>
            <w:r w:rsidR="00617859" w:rsidRPr="002B22F0">
              <w:rPr>
                <w:rFonts w:ascii="Arial Narrow" w:eastAsia="Calibri" w:hAnsi="Arial Narrow" w:cs="Arial"/>
                <w:sz w:val="20"/>
                <w:szCs w:val="20"/>
                <w:lang w:eastAsia="en-US"/>
              </w:rPr>
              <w:t xml:space="preserve">scenarios de riesgo </w:t>
            </w:r>
            <w:r w:rsidRPr="002B22F0">
              <w:rPr>
                <w:rFonts w:ascii="Arial Narrow" w:eastAsia="Calibri" w:hAnsi="Arial Narrow" w:cs="Arial"/>
                <w:sz w:val="20"/>
                <w:szCs w:val="20"/>
                <w:lang w:eastAsia="en-US"/>
              </w:rPr>
              <w:t>para el ejercicio de derechos y libertades en Durango.</w:t>
            </w:r>
          </w:p>
          <w:p w:rsidR="00773293" w:rsidRPr="002B22F0" w:rsidRDefault="00773293" w:rsidP="00773293">
            <w:pPr>
              <w:pStyle w:val="Prrafodelista"/>
              <w:numPr>
                <w:ilvl w:val="0"/>
                <w:numId w:val="2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Identificación de alternativas para la convivencia democrática, el ejercicio de los derechos y el respeto a la legalidad.</w:t>
            </w:r>
          </w:p>
          <w:p w:rsidR="00617859" w:rsidRPr="002B22F0" w:rsidRDefault="00864364" w:rsidP="00773293">
            <w:pPr>
              <w:pStyle w:val="Prrafodelista"/>
              <w:numPr>
                <w:ilvl w:val="0"/>
                <w:numId w:val="22"/>
              </w:numPr>
              <w:spacing w:after="0" w:line="360" w:lineRule="auto"/>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Participación de los adolescentes en las propuestas de solución para vivir en una cultura de la legalidad.</w:t>
            </w:r>
          </w:p>
        </w:tc>
      </w:tr>
      <w:tr w:rsidR="00617859" w:rsidRPr="002B22F0"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B22F0" w:rsidRDefault="00617859">
            <w:pPr>
              <w:spacing w:after="0" w:line="360" w:lineRule="auto"/>
              <w:jc w:val="center"/>
              <w:rPr>
                <w:rFonts w:ascii="Arial Narrow" w:eastAsia="Calibri" w:hAnsi="Arial Narrow" w:cs="Arial"/>
                <w:sz w:val="20"/>
                <w:szCs w:val="20"/>
                <w:lang w:eastAsia="en-US"/>
              </w:rPr>
            </w:pPr>
            <w:r w:rsidRPr="002B22F0">
              <w:rPr>
                <w:rFonts w:ascii="Arial Narrow" w:eastAsia="Calibri" w:hAnsi="Arial Narrow" w:cs="Arial"/>
                <w:sz w:val="20"/>
                <w:szCs w:val="20"/>
                <w:lang w:eastAsia="en-US"/>
              </w:rPr>
              <w:t>TEMAS PARA EL ANÁLISIS Y REFLEXIÓN</w:t>
            </w:r>
          </w:p>
        </w:tc>
      </w:tr>
      <w:tr w:rsidR="00617859" w:rsidRPr="002E0835" w:rsidTr="00617859">
        <w:tc>
          <w:tcPr>
            <w:tcW w:w="8644" w:type="dxa"/>
            <w:gridSpan w:val="2"/>
            <w:tcBorders>
              <w:top w:val="single" w:sz="4" w:space="0" w:color="000000"/>
              <w:left w:val="single" w:sz="4" w:space="0" w:color="000000"/>
              <w:bottom w:val="single" w:sz="4" w:space="0" w:color="000000"/>
              <w:right w:val="single" w:sz="4" w:space="0" w:color="000000"/>
            </w:tcBorders>
            <w:hideMark/>
          </w:tcPr>
          <w:p w:rsidR="00617859" w:rsidRPr="002E0835" w:rsidRDefault="00617859">
            <w:pPr>
              <w:spacing w:after="0" w:line="360" w:lineRule="auto"/>
              <w:jc w:val="center"/>
              <w:rPr>
                <w:rFonts w:asciiTheme="majorHAnsi" w:eastAsia="Calibri" w:hAnsiTheme="majorHAnsi" w:cs="Arial"/>
                <w:sz w:val="20"/>
                <w:szCs w:val="20"/>
                <w:lang w:eastAsia="en-US"/>
              </w:rPr>
            </w:pPr>
          </w:p>
        </w:tc>
      </w:tr>
    </w:tbl>
    <w:p w:rsidR="00617859" w:rsidRPr="002E0835" w:rsidRDefault="00617859" w:rsidP="00617859">
      <w:pPr>
        <w:spacing w:line="360" w:lineRule="auto"/>
        <w:rPr>
          <w:rFonts w:asciiTheme="majorHAnsi" w:hAnsiTheme="majorHAnsi" w:cs="Arial"/>
          <w:sz w:val="20"/>
          <w:szCs w:val="20"/>
        </w:rPr>
      </w:pPr>
    </w:p>
    <w:p w:rsidR="00617859" w:rsidRPr="002E0835" w:rsidRDefault="00617859" w:rsidP="00617859">
      <w:pPr>
        <w:autoSpaceDE w:val="0"/>
        <w:autoSpaceDN w:val="0"/>
        <w:adjustRightInd w:val="0"/>
        <w:spacing w:after="0" w:line="360" w:lineRule="auto"/>
        <w:jc w:val="both"/>
        <w:rPr>
          <w:rFonts w:asciiTheme="majorHAnsi" w:hAnsiTheme="majorHAnsi" w:cs="Arial"/>
          <w:sz w:val="20"/>
          <w:szCs w:val="20"/>
        </w:rPr>
      </w:pPr>
    </w:p>
    <w:p w:rsidR="00617859" w:rsidRPr="002E0835" w:rsidRDefault="00617859" w:rsidP="00617859">
      <w:pPr>
        <w:spacing w:line="360" w:lineRule="auto"/>
        <w:rPr>
          <w:rFonts w:asciiTheme="majorHAnsi" w:hAnsiTheme="majorHAnsi" w:cs="Arial"/>
          <w:sz w:val="20"/>
          <w:szCs w:val="20"/>
        </w:rPr>
      </w:pPr>
    </w:p>
    <w:p w:rsidR="00264E3A" w:rsidRDefault="00264E3A">
      <w:pPr>
        <w:rPr>
          <w:rFonts w:asciiTheme="majorHAnsi" w:hAnsiTheme="majorHAnsi" w:cs="Arial"/>
          <w:sz w:val="20"/>
          <w:szCs w:val="20"/>
        </w:rPr>
      </w:pPr>
      <w:r>
        <w:rPr>
          <w:rFonts w:asciiTheme="majorHAnsi" w:hAnsiTheme="majorHAnsi" w:cs="Arial"/>
          <w:sz w:val="20"/>
          <w:szCs w:val="20"/>
        </w:rPr>
        <w:br w:type="page"/>
      </w:r>
    </w:p>
    <w:p w:rsidR="00622F22" w:rsidRDefault="00622F22" w:rsidP="00622F22">
      <w:pPr>
        <w:jc w:val="center"/>
        <w:rPr>
          <w:rFonts w:ascii="Arial" w:hAnsi="Arial" w:cs="Arial"/>
          <w:b/>
          <w:sz w:val="24"/>
          <w:szCs w:val="24"/>
        </w:rPr>
      </w:pPr>
      <w:r>
        <w:rPr>
          <w:rFonts w:ascii="Arial" w:hAnsi="Arial" w:cs="Arial"/>
          <w:b/>
          <w:sz w:val="24"/>
          <w:szCs w:val="24"/>
        </w:rPr>
        <w:lastRenderedPageBreak/>
        <w:t>FUENTES BIBLIOGRÁFICAS Y DE CONSULTA</w:t>
      </w:r>
    </w:p>
    <w:p w:rsidR="00622F22" w:rsidRPr="0000758C" w:rsidRDefault="00622F22" w:rsidP="00622F22">
      <w:pPr>
        <w:jc w:val="center"/>
        <w:rPr>
          <w:rFonts w:ascii="Arial" w:hAnsi="Arial" w:cs="Arial"/>
          <w:b/>
          <w:sz w:val="24"/>
          <w:szCs w:val="24"/>
        </w:rPr>
      </w:pPr>
    </w:p>
    <w:p w:rsidR="00797D32" w:rsidRPr="0000758C" w:rsidRDefault="00797D32" w:rsidP="00622F22">
      <w:pPr>
        <w:jc w:val="both"/>
        <w:rPr>
          <w:rFonts w:ascii="Arial" w:hAnsi="Arial" w:cs="Arial"/>
          <w:sz w:val="24"/>
          <w:szCs w:val="24"/>
        </w:rPr>
      </w:pPr>
      <w:r w:rsidRPr="0000758C">
        <w:rPr>
          <w:rFonts w:ascii="Arial" w:hAnsi="Arial" w:cs="Arial"/>
          <w:sz w:val="24"/>
          <w:szCs w:val="24"/>
        </w:rPr>
        <w:t>Ackerman, Jonh M. e Irma E. Sandoval. “Leyes de Acceso a la Información en el Mundo”</w:t>
      </w:r>
      <w:r w:rsidRPr="0000758C">
        <w:rPr>
          <w:rFonts w:ascii="Arial" w:hAnsi="Arial" w:cs="Arial"/>
          <w:i/>
          <w:sz w:val="24"/>
          <w:szCs w:val="24"/>
        </w:rPr>
        <w:t xml:space="preserve">. </w:t>
      </w:r>
      <w:r w:rsidRPr="0000758C">
        <w:rPr>
          <w:rFonts w:ascii="Arial" w:hAnsi="Arial" w:cs="Arial"/>
          <w:sz w:val="24"/>
          <w:szCs w:val="24"/>
        </w:rPr>
        <w:t>México. IFAI. 2005.</w:t>
      </w:r>
    </w:p>
    <w:p w:rsidR="00797D32" w:rsidRPr="0000758C" w:rsidRDefault="00797D32" w:rsidP="00622F22">
      <w:pPr>
        <w:jc w:val="both"/>
        <w:rPr>
          <w:rFonts w:ascii="Arial" w:hAnsi="Arial" w:cs="Arial"/>
          <w:sz w:val="24"/>
          <w:szCs w:val="24"/>
        </w:rPr>
      </w:pPr>
      <w:r w:rsidRPr="0000758C">
        <w:rPr>
          <w:rFonts w:ascii="Arial" w:hAnsi="Arial" w:cs="Arial"/>
          <w:sz w:val="24"/>
          <w:szCs w:val="24"/>
        </w:rPr>
        <w:t>Aguilar Rivera José Antonio 2006. “Transparencia y Democracia: Claves para un Concierto”.</w:t>
      </w:r>
    </w:p>
    <w:p w:rsidR="00797D32" w:rsidRPr="0000758C" w:rsidRDefault="00797D32" w:rsidP="00622F22">
      <w:pPr>
        <w:jc w:val="both"/>
        <w:rPr>
          <w:rFonts w:ascii="Arial" w:hAnsi="Arial" w:cs="Arial"/>
          <w:sz w:val="24"/>
          <w:szCs w:val="24"/>
        </w:rPr>
      </w:pPr>
      <w:r w:rsidRPr="0000758C">
        <w:rPr>
          <w:rFonts w:ascii="Arial" w:hAnsi="Arial" w:cs="Arial"/>
          <w:sz w:val="24"/>
          <w:szCs w:val="24"/>
        </w:rPr>
        <w:t>Bustillos Roqueñi Jorge y Carbonell Sánchez Miguel, Coordinadores. “Hacia una Democracia de Contenidos: la reforma constitucional en materia de transparencia”. México. UNAM. 2007.</w:t>
      </w: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Buxarrais, R., M. Martínez, J. Puig y J. Trilla (1999), “</w:t>
      </w:r>
      <w:r w:rsidRPr="0000758C">
        <w:rPr>
          <w:rFonts w:ascii="Arial" w:hAnsi="Arial" w:cs="Arial"/>
          <w:iCs/>
          <w:color w:val="000000"/>
          <w:sz w:val="24"/>
          <w:szCs w:val="24"/>
        </w:rPr>
        <w:t>La educación moral en primaria y secundaria”</w:t>
      </w:r>
      <w:r w:rsidRPr="0000758C">
        <w:rPr>
          <w:rFonts w:ascii="Arial" w:hAnsi="Arial" w:cs="Arial"/>
          <w:color w:val="000000"/>
          <w:sz w:val="24"/>
          <w:szCs w:val="24"/>
        </w:rPr>
        <w:t>, México, SEP (Biblioteca para la actualización del maestro).</w:t>
      </w:r>
    </w:p>
    <w:p w:rsidR="00797D32" w:rsidRPr="0000758C" w:rsidRDefault="00797D32" w:rsidP="00622F22">
      <w:pPr>
        <w:spacing w:before="240" w:line="360" w:lineRule="auto"/>
        <w:jc w:val="both"/>
        <w:rPr>
          <w:rFonts w:ascii="Arial" w:hAnsi="Arial" w:cs="Arial"/>
          <w:sz w:val="24"/>
          <w:szCs w:val="24"/>
        </w:rPr>
      </w:pPr>
      <w:r w:rsidRPr="0000758C">
        <w:rPr>
          <w:rFonts w:ascii="Arial" w:hAnsi="Arial" w:cs="Arial"/>
          <w:sz w:val="24"/>
          <w:szCs w:val="24"/>
        </w:rPr>
        <w:t>Constitución Política de los Estados Unidos Mexicanos</w:t>
      </w:r>
    </w:p>
    <w:p w:rsidR="00797D32" w:rsidRPr="0000758C" w:rsidRDefault="00797D32" w:rsidP="00622F22">
      <w:pPr>
        <w:spacing w:before="240" w:line="360" w:lineRule="auto"/>
        <w:jc w:val="both"/>
        <w:rPr>
          <w:rFonts w:ascii="Arial" w:hAnsi="Arial" w:cs="Arial"/>
          <w:sz w:val="24"/>
          <w:szCs w:val="24"/>
        </w:rPr>
      </w:pPr>
      <w:r w:rsidRPr="0000758C">
        <w:rPr>
          <w:rFonts w:ascii="Arial" w:hAnsi="Arial" w:cs="Arial"/>
          <w:sz w:val="24"/>
          <w:szCs w:val="24"/>
        </w:rPr>
        <w:t>Constitución Política del Estado Libre y Soberano de Durango</w:t>
      </w:r>
    </w:p>
    <w:p w:rsidR="00797D32" w:rsidRPr="0000758C" w:rsidRDefault="00797D32" w:rsidP="00622F22">
      <w:pPr>
        <w:jc w:val="both"/>
        <w:rPr>
          <w:rFonts w:ascii="Arial" w:hAnsi="Arial" w:cs="Arial"/>
          <w:sz w:val="24"/>
          <w:szCs w:val="24"/>
        </w:rPr>
      </w:pPr>
      <w:r w:rsidRPr="0000758C">
        <w:rPr>
          <w:rFonts w:ascii="Arial" w:hAnsi="Arial" w:cs="Arial"/>
          <w:sz w:val="24"/>
          <w:szCs w:val="24"/>
        </w:rPr>
        <w:t>De la Barrera Luis. 2008, “Educación y Derechos Humanos”. Ediciones cal y arena.</w:t>
      </w:r>
    </w:p>
    <w:p w:rsidR="00797D32" w:rsidRPr="0000758C" w:rsidRDefault="00797D32" w:rsidP="00622F22">
      <w:pPr>
        <w:jc w:val="both"/>
        <w:rPr>
          <w:rFonts w:ascii="Arial" w:hAnsi="Arial" w:cs="Arial"/>
          <w:sz w:val="24"/>
          <w:szCs w:val="24"/>
        </w:rPr>
      </w:pPr>
      <w:r w:rsidRPr="0000758C">
        <w:rPr>
          <w:rFonts w:ascii="Arial" w:hAnsi="Arial" w:cs="Arial"/>
          <w:sz w:val="24"/>
          <w:szCs w:val="24"/>
        </w:rPr>
        <w:t>Escalante Gonzalbo Fernando.  “El Derecho a la Privacidad”</w:t>
      </w:r>
      <w:r w:rsidRPr="0000758C">
        <w:rPr>
          <w:rFonts w:ascii="Arial" w:hAnsi="Arial" w:cs="Arial"/>
          <w:i/>
          <w:sz w:val="24"/>
          <w:szCs w:val="24"/>
        </w:rPr>
        <w:t>.</w:t>
      </w:r>
      <w:r w:rsidRPr="0000758C">
        <w:rPr>
          <w:rFonts w:ascii="Arial" w:hAnsi="Arial" w:cs="Arial"/>
          <w:sz w:val="24"/>
          <w:szCs w:val="24"/>
        </w:rPr>
        <w:t xml:space="preserve"> México, IFAI, 2006.</w:t>
      </w:r>
    </w:p>
    <w:p w:rsidR="00797D32" w:rsidRPr="0000758C" w:rsidRDefault="00797D32" w:rsidP="00622F22">
      <w:pPr>
        <w:jc w:val="both"/>
        <w:rPr>
          <w:rFonts w:ascii="Arial" w:hAnsi="Arial" w:cs="Arial"/>
          <w:sz w:val="24"/>
          <w:szCs w:val="24"/>
        </w:rPr>
      </w:pPr>
      <w:r w:rsidRPr="0000758C">
        <w:rPr>
          <w:rFonts w:ascii="Arial" w:hAnsi="Arial" w:cs="Arial"/>
          <w:sz w:val="24"/>
          <w:szCs w:val="24"/>
        </w:rPr>
        <w:t xml:space="preserve">Guerrero </w:t>
      </w:r>
      <w:r w:rsidR="00B37808" w:rsidRPr="0000758C">
        <w:rPr>
          <w:rFonts w:ascii="Arial" w:hAnsi="Arial" w:cs="Arial"/>
          <w:sz w:val="24"/>
          <w:szCs w:val="24"/>
        </w:rPr>
        <w:t>Gutiérrez</w:t>
      </w:r>
      <w:r w:rsidRPr="0000758C">
        <w:rPr>
          <w:rFonts w:ascii="Arial" w:hAnsi="Arial" w:cs="Arial"/>
          <w:sz w:val="24"/>
          <w:szCs w:val="24"/>
        </w:rPr>
        <w:t xml:space="preserve"> Eduardo. “Para entender la transparencia”. México. Ed. Nostra. 2008.</w:t>
      </w: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Gutiérrez Espíndola, José Luis (2007), “</w:t>
      </w:r>
      <w:r w:rsidRPr="0000758C">
        <w:rPr>
          <w:rFonts w:ascii="Arial" w:hAnsi="Arial" w:cs="Arial"/>
          <w:iCs/>
          <w:color w:val="000000"/>
          <w:sz w:val="24"/>
          <w:szCs w:val="24"/>
        </w:rPr>
        <w:t>Educación: Formación Cívica y Ética”</w:t>
      </w:r>
      <w:r w:rsidRPr="0000758C">
        <w:rPr>
          <w:rFonts w:ascii="Arial" w:hAnsi="Arial" w:cs="Arial"/>
          <w:i/>
          <w:iCs/>
          <w:color w:val="000000"/>
          <w:sz w:val="24"/>
          <w:szCs w:val="24"/>
        </w:rPr>
        <w:t xml:space="preserve">, </w:t>
      </w:r>
      <w:r w:rsidRPr="0000758C">
        <w:rPr>
          <w:rFonts w:ascii="Arial" w:hAnsi="Arial" w:cs="Arial"/>
          <w:color w:val="000000"/>
          <w:sz w:val="24"/>
          <w:szCs w:val="24"/>
        </w:rPr>
        <w:t>México, Cal y Arena.</w:t>
      </w:r>
    </w:p>
    <w:p w:rsidR="00797D32" w:rsidRPr="00F94388" w:rsidRDefault="00797D32" w:rsidP="00622F22">
      <w:pPr>
        <w:spacing w:before="240" w:line="360" w:lineRule="auto"/>
        <w:jc w:val="both"/>
        <w:rPr>
          <w:rFonts w:ascii="Arial" w:hAnsi="Arial" w:cs="Arial"/>
          <w:sz w:val="24"/>
          <w:szCs w:val="24"/>
          <w:u w:val="single"/>
        </w:rPr>
      </w:pPr>
      <w:r w:rsidRPr="0000758C">
        <w:rPr>
          <w:rFonts w:ascii="Arial" w:hAnsi="Arial" w:cs="Arial"/>
          <w:sz w:val="24"/>
          <w:szCs w:val="24"/>
          <w:u w:val="single"/>
        </w:rPr>
        <w:t>http://www.cetaip.org.mx/docs/cuaderno_01.pdf</w:t>
      </w:r>
    </w:p>
    <w:p w:rsidR="00797D32" w:rsidRPr="00F94388" w:rsidRDefault="006349C9" w:rsidP="00622F22">
      <w:pPr>
        <w:spacing w:before="240" w:line="360" w:lineRule="auto"/>
        <w:jc w:val="both"/>
        <w:rPr>
          <w:rFonts w:ascii="Arial" w:hAnsi="Arial" w:cs="Arial"/>
          <w:sz w:val="24"/>
          <w:szCs w:val="24"/>
        </w:rPr>
      </w:pPr>
      <w:hyperlink r:id="rId13" w:history="1">
        <w:r w:rsidR="00797D32" w:rsidRPr="00F94388">
          <w:rPr>
            <w:rStyle w:val="Hipervnculo"/>
            <w:rFonts w:ascii="Arial" w:hAnsi="Arial" w:cs="Arial"/>
            <w:sz w:val="24"/>
            <w:szCs w:val="24"/>
          </w:rPr>
          <w:t>http://www.ifai.org.mx/descargar.php?r=/pdf/temas_transparencia/publicaciones/publicaciones/&amp;a=ProteccionRedesSociales.pdf</w:t>
        </w:r>
      </w:hyperlink>
    </w:p>
    <w:p w:rsidR="00797D32" w:rsidRPr="0000758C" w:rsidRDefault="006349C9" w:rsidP="00622F22">
      <w:pPr>
        <w:spacing w:before="240" w:line="360" w:lineRule="auto"/>
        <w:jc w:val="both"/>
        <w:rPr>
          <w:rFonts w:ascii="Arial" w:hAnsi="Arial" w:cs="Arial"/>
          <w:sz w:val="24"/>
          <w:szCs w:val="24"/>
        </w:rPr>
      </w:pPr>
      <w:hyperlink r:id="rId14" w:history="1">
        <w:r w:rsidR="00797D32" w:rsidRPr="00F94388">
          <w:rPr>
            <w:rStyle w:val="Hipervnculo"/>
            <w:rFonts w:ascii="Arial" w:hAnsi="Arial" w:cs="Arial"/>
            <w:sz w:val="24"/>
            <w:szCs w:val="24"/>
          </w:rPr>
          <w:t>http://www.ifai.org.mx/descargar.php?r=/pdf/temas_transparencia/publicaciones/publicaciones/&amp;a=GuiaDerechoAccesoInformacion.pdf</w:t>
        </w:r>
      </w:hyperlink>
    </w:p>
    <w:p w:rsidR="00797D32" w:rsidRPr="0000758C" w:rsidRDefault="00797D32" w:rsidP="00622F22">
      <w:pPr>
        <w:spacing w:before="240" w:line="360" w:lineRule="auto"/>
        <w:jc w:val="both"/>
        <w:rPr>
          <w:rFonts w:ascii="Arial" w:hAnsi="Arial" w:cs="Arial"/>
          <w:sz w:val="24"/>
          <w:szCs w:val="24"/>
          <w:u w:val="single"/>
        </w:rPr>
      </w:pPr>
      <w:r w:rsidRPr="0000758C">
        <w:rPr>
          <w:rFonts w:ascii="Arial" w:hAnsi="Arial" w:cs="Arial"/>
          <w:sz w:val="24"/>
          <w:szCs w:val="24"/>
          <w:u w:val="single"/>
        </w:rPr>
        <w:t>http://www.ifai.org.mx/descargar.php?r=/pdf/temas_transparencia/publicaciones/publicaciones/&amp;a=Hacia una democracia de contenidos.pdf</w:t>
      </w: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lastRenderedPageBreak/>
        <w:t xml:space="preserve">Kolhberg, Lawrence </w:t>
      </w:r>
      <w:r w:rsidRPr="0000758C">
        <w:rPr>
          <w:rFonts w:ascii="Arial" w:hAnsi="Arial" w:cs="Arial"/>
          <w:i/>
          <w:iCs/>
          <w:color w:val="000000"/>
          <w:sz w:val="24"/>
          <w:szCs w:val="24"/>
        </w:rPr>
        <w:t xml:space="preserve">et al. </w:t>
      </w:r>
      <w:r w:rsidRPr="0000758C">
        <w:rPr>
          <w:rFonts w:ascii="Arial" w:hAnsi="Arial" w:cs="Arial"/>
          <w:color w:val="000000"/>
          <w:sz w:val="24"/>
          <w:szCs w:val="24"/>
        </w:rPr>
        <w:t>(1997), “</w:t>
      </w:r>
      <w:r w:rsidRPr="0000758C">
        <w:rPr>
          <w:rFonts w:ascii="Arial" w:hAnsi="Arial" w:cs="Arial"/>
          <w:iCs/>
          <w:color w:val="000000"/>
          <w:sz w:val="24"/>
          <w:szCs w:val="24"/>
        </w:rPr>
        <w:t>La educación moral según Lawrence Kolhberg”</w:t>
      </w:r>
      <w:r w:rsidRPr="0000758C">
        <w:rPr>
          <w:rFonts w:ascii="Arial" w:hAnsi="Arial" w:cs="Arial"/>
          <w:color w:val="000000"/>
          <w:sz w:val="24"/>
          <w:szCs w:val="24"/>
        </w:rPr>
        <w:t>, España, Gedisa.</w:t>
      </w:r>
    </w:p>
    <w:p w:rsidR="00797D32" w:rsidRPr="0000758C" w:rsidRDefault="00797D32" w:rsidP="00622F22">
      <w:pPr>
        <w:spacing w:before="240" w:line="360" w:lineRule="auto"/>
        <w:jc w:val="both"/>
        <w:rPr>
          <w:rFonts w:ascii="Arial" w:hAnsi="Arial" w:cs="Arial"/>
          <w:sz w:val="24"/>
          <w:szCs w:val="24"/>
        </w:rPr>
      </w:pPr>
      <w:r w:rsidRPr="0000758C">
        <w:rPr>
          <w:rFonts w:ascii="Arial" w:hAnsi="Arial" w:cs="Arial"/>
          <w:sz w:val="24"/>
          <w:szCs w:val="24"/>
        </w:rPr>
        <w:t>Ley de Transparencia y Acceso a la Información Pública del Estado de Durango</w:t>
      </w:r>
    </w:p>
    <w:p w:rsidR="00797D32" w:rsidRPr="0000758C" w:rsidRDefault="00797D32" w:rsidP="00622F22">
      <w:pPr>
        <w:spacing w:before="240" w:line="360" w:lineRule="auto"/>
        <w:jc w:val="both"/>
        <w:rPr>
          <w:rFonts w:ascii="Arial" w:hAnsi="Arial" w:cs="Arial"/>
          <w:sz w:val="24"/>
          <w:szCs w:val="24"/>
          <w:u w:val="single"/>
        </w:rPr>
      </w:pPr>
      <w:r w:rsidRPr="0000758C">
        <w:rPr>
          <w:rFonts w:ascii="Arial" w:hAnsi="Arial" w:cs="Arial"/>
          <w:sz w:val="24"/>
          <w:szCs w:val="24"/>
        </w:rPr>
        <w:t>Ley Federal de Protección de Datos en Posesión de Particulares</w:t>
      </w:r>
    </w:p>
    <w:p w:rsidR="00797D32" w:rsidRPr="0000758C" w:rsidRDefault="00797D32" w:rsidP="00622F22">
      <w:pPr>
        <w:jc w:val="both"/>
        <w:rPr>
          <w:rFonts w:ascii="Arial" w:hAnsi="Arial" w:cs="Arial"/>
          <w:sz w:val="24"/>
          <w:szCs w:val="24"/>
        </w:rPr>
      </w:pPr>
      <w:r w:rsidRPr="0000758C">
        <w:rPr>
          <w:rFonts w:ascii="Arial" w:hAnsi="Arial" w:cs="Arial"/>
          <w:sz w:val="24"/>
          <w:szCs w:val="24"/>
        </w:rPr>
        <w:t>Ley Federal de Transparencia y Acceso a la Información Pública Gubernamental.</w:t>
      </w:r>
    </w:p>
    <w:p w:rsidR="00797D32" w:rsidRPr="0000758C" w:rsidRDefault="00797D32" w:rsidP="00622F22">
      <w:pPr>
        <w:jc w:val="both"/>
        <w:rPr>
          <w:rFonts w:ascii="Arial" w:hAnsi="Arial" w:cs="Arial"/>
          <w:sz w:val="24"/>
          <w:szCs w:val="24"/>
        </w:rPr>
      </w:pPr>
      <w:r w:rsidRPr="0000758C">
        <w:rPr>
          <w:rFonts w:ascii="Arial" w:hAnsi="Arial" w:cs="Arial"/>
          <w:sz w:val="24"/>
          <w:szCs w:val="24"/>
        </w:rPr>
        <w:t>López Ayllón Sergio, Concha Cantú Hugo A. “Transparentar al Estado: la experiencia mexicana de acceso a la información”. México. UNAM. 2005</w:t>
      </w:r>
    </w:p>
    <w:p w:rsidR="00797D32" w:rsidRPr="0000758C" w:rsidRDefault="00797D32" w:rsidP="00622F22">
      <w:pPr>
        <w:jc w:val="both"/>
        <w:rPr>
          <w:rFonts w:ascii="Arial" w:hAnsi="Arial" w:cs="Arial"/>
          <w:sz w:val="24"/>
          <w:szCs w:val="24"/>
        </w:rPr>
      </w:pPr>
      <w:r w:rsidRPr="0000758C">
        <w:rPr>
          <w:rFonts w:ascii="Arial" w:hAnsi="Arial" w:cs="Arial"/>
          <w:sz w:val="24"/>
          <w:szCs w:val="24"/>
        </w:rPr>
        <w:t xml:space="preserve">López Ayllón Sergio. 2009, </w:t>
      </w:r>
      <w:r w:rsidR="00B37808" w:rsidRPr="0000758C">
        <w:rPr>
          <w:rFonts w:ascii="Arial" w:hAnsi="Arial" w:cs="Arial"/>
          <w:sz w:val="24"/>
          <w:szCs w:val="24"/>
        </w:rPr>
        <w:t>“El</w:t>
      </w:r>
      <w:r w:rsidRPr="0000758C">
        <w:rPr>
          <w:rFonts w:ascii="Arial" w:hAnsi="Arial" w:cs="Arial"/>
          <w:sz w:val="24"/>
          <w:szCs w:val="24"/>
        </w:rPr>
        <w:t xml:space="preserve"> Acceso a la Información como un Derecho </w:t>
      </w:r>
      <w:r w:rsidR="00B37808" w:rsidRPr="0000758C">
        <w:rPr>
          <w:rFonts w:ascii="Arial" w:hAnsi="Arial" w:cs="Arial"/>
          <w:sz w:val="24"/>
          <w:szCs w:val="24"/>
        </w:rPr>
        <w:t>Fundamental:</w:t>
      </w:r>
      <w:r w:rsidRPr="0000758C">
        <w:rPr>
          <w:rFonts w:ascii="Arial" w:hAnsi="Arial" w:cs="Arial"/>
          <w:sz w:val="24"/>
          <w:szCs w:val="24"/>
        </w:rPr>
        <w:t xml:space="preserve"> La Reforma al artículo 6º de la Constitución Mexicana”.</w:t>
      </w:r>
    </w:p>
    <w:p w:rsidR="00797D32" w:rsidRPr="0000758C" w:rsidRDefault="00797D32" w:rsidP="00622F22">
      <w:pPr>
        <w:jc w:val="both"/>
        <w:rPr>
          <w:rFonts w:ascii="Arial" w:hAnsi="Arial" w:cs="Arial"/>
          <w:sz w:val="24"/>
          <w:szCs w:val="24"/>
        </w:rPr>
      </w:pPr>
      <w:r w:rsidRPr="0000758C">
        <w:rPr>
          <w:rFonts w:ascii="Arial" w:hAnsi="Arial" w:cs="Arial"/>
          <w:sz w:val="24"/>
          <w:szCs w:val="24"/>
        </w:rPr>
        <w:t>Magendzo Abraham. 2008, “La Escuela y los Derechos Humanos”. Ediciones cal y arena.</w:t>
      </w: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Martínez Martín, M. (2000), “</w:t>
      </w:r>
      <w:r w:rsidRPr="0000758C">
        <w:rPr>
          <w:rFonts w:ascii="Arial" w:hAnsi="Arial" w:cs="Arial"/>
          <w:iCs/>
          <w:color w:val="000000"/>
          <w:sz w:val="24"/>
          <w:szCs w:val="24"/>
        </w:rPr>
        <w:t>El contrato moral del profesorado. Condiciones para una nueva escuela”</w:t>
      </w:r>
      <w:r w:rsidRPr="0000758C">
        <w:rPr>
          <w:rFonts w:ascii="Arial" w:hAnsi="Arial" w:cs="Arial"/>
          <w:color w:val="000000"/>
          <w:sz w:val="24"/>
          <w:szCs w:val="24"/>
        </w:rPr>
        <w:t>, México, SEP (Biblioteca para la actualización del maestro).</w:t>
      </w:r>
    </w:p>
    <w:p w:rsidR="00797D32" w:rsidRDefault="00797D32" w:rsidP="00622F22">
      <w:pPr>
        <w:autoSpaceDE w:val="0"/>
        <w:autoSpaceDN w:val="0"/>
        <w:adjustRightInd w:val="0"/>
        <w:spacing w:after="0" w:line="240" w:lineRule="auto"/>
        <w:jc w:val="both"/>
        <w:rPr>
          <w:rFonts w:ascii="Arial" w:hAnsi="Arial" w:cs="Arial"/>
          <w:color w:val="000000"/>
          <w:sz w:val="24"/>
          <w:szCs w:val="24"/>
        </w:rPr>
      </w:pP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Perrenoud, Philippe (2004), "</w:t>
      </w:r>
      <w:r w:rsidRPr="0000758C">
        <w:rPr>
          <w:rFonts w:ascii="Arial" w:hAnsi="Arial" w:cs="Arial"/>
          <w:iCs/>
          <w:color w:val="000000"/>
          <w:sz w:val="24"/>
          <w:szCs w:val="24"/>
        </w:rPr>
        <w:t>Diez nuevas competencias para enseñar”</w:t>
      </w:r>
      <w:r w:rsidRPr="0000758C">
        <w:rPr>
          <w:rFonts w:ascii="Arial" w:hAnsi="Arial" w:cs="Arial"/>
          <w:color w:val="000000"/>
          <w:sz w:val="24"/>
          <w:szCs w:val="24"/>
        </w:rPr>
        <w:t>, México, SEP (Biblioteca para la actualización del maestro).</w:t>
      </w:r>
    </w:p>
    <w:p w:rsidR="00797D32" w:rsidRDefault="00797D32" w:rsidP="00622F22">
      <w:pPr>
        <w:jc w:val="both"/>
        <w:rPr>
          <w:rFonts w:ascii="Arial" w:hAnsi="Arial" w:cs="Arial"/>
          <w:sz w:val="24"/>
          <w:szCs w:val="24"/>
        </w:rPr>
      </w:pPr>
    </w:p>
    <w:p w:rsidR="00797D32" w:rsidRPr="0000758C" w:rsidRDefault="00B37808" w:rsidP="00622F22">
      <w:pPr>
        <w:jc w:val="both"/>
        <w:rPr>
          <w:rFonts w:ascii="Arial" w:hAnsi="Arial" w:cs="Arial"/>
          <w:sz w:val="24"/>
          <w:szCs w:val="24"/>
        </w:rPr>
      </w:pPr>
      <w:r w:rsidRPr="0000758C">
        <w:rPr>
          <w:rFonts w:ascii="Arial" w:hAnsi="Arial" w:cs="Arial"/>
          <w:sz w:val="24"/>
          <w:szCs w:val="24"/>
        </w:rPr>
        <w:t>Rodríguez</w:t>
      </w:r>
      <w:r w:rsidR="00797D32" w:rsidRPr="0000758C">
        <w:rPr>
          <w:rFonts w:ascii="Arial" w:hAnsi="Arial" w:cs="Arial"/>
          <w:sz w:val="24"/>
          <w:szCs w:val="24"/>
        </w:rPr>
        <w:t xml:space="preserve"> Zepeda Jesús.  “Estado y Transparencia: un paseo por la filosofía política”. México, IFAI, 2006.</w:t>
      </w:r>
    </w:p>
    <w:p w:rsidR="00797D32" w:rsidRPr="0000758C" w:rsidRDefault="00797D32" w:rsidP="00622F22">
      <w:pPr>
        <w:jc w:val="both"/>
        <w:rPr>
          <w:rFonts w:ascii="Arial" w:hAnsi="Arial" w:cs="Arial"/>
          <w:sz w:val="24"/>
          <w:szCs w:val="24"/>
        </w:rPr>
      </w:pPr>
      <w:r w:rsidRPr="0000758C">
        <w:rPr>
          <w:rFonts w:ascii="Arial" w:hAnsi="Arial" w:cs="Arial"/>
          <w:sz w:val="24"/>
          <w:szCs w:val="24"/>
        </w:rPr>
        <w:t>Salazar Pedro. 2008, “La Educación y la Legalidad”. Ediciones cal y arena.</w:t>
      </w: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Savater, Fernando (1992), “</w:t>
      </w:r>
      <w:r w:rsidRPr="0000758C">
        <w:rPr>
          <w:rFonts w:ascii="Arial" w:hAnsi="Arial" w:cs="Arial"/>
          <w:iCs/>
          <w:color w:val="000000"/>
          <w:sz w:val="24"/>
          <w:szCs w:val="24"/>
        </w:rPr>
        <w:t>Política para Amador”</w:t>
      </w:r>
      <w:r w:rsidRPr="0000758C">
        <w:rPr>
          <w:rFonts w:ascii="Arial" w:hAnsi="Arial" w:cs="Arial"/>
          <w:i/>
          <w:iCs/>
          <w:color w:val="000000"/>
          <w:sz w:val="24"/>
          <w:szCs w:val="24"/>
        </w:rPr>
        <w:t xml:space="preserve">, </w:t>
      </w:r>
      <w:r w:rsidRPr="0000758C">
        <w:rPr>
          <w:rFonts w:ascii="Arial" w:hAnsi="Arial" w:cs="Arial"/>
          <w:color w:val="000000"/>
          <w:sz w:val="24"/>
          <w:szCs w:val="24"/>
        </w:rPr>
        <w:t>México, Ariel.</w:t>
      </w:r>
    </w:p>
    <w:p w:rsidR="00797D32" w:rsidRDefault="00797D32" w:rsidP="00622F22">
      <w:pPr>
        <w:autoSpaceDE w:val="0"/>
        <w:autoSpaceDN w:val="0"/>
        <w:adjustRightInd w:val="0"/>
        <w:spacing w:after="0" w:line="240" w:lineRule="auto"/>
        <w:jc w:val="both"/>
        <w:rPr>
          <w:rFonts w:ascii="Arial" w:hAnsi="Arial" w:cs="Arial"/>
          <w:color w:val="000000"/>
          <w:sz w:val="24"/>
          <w:szCs w:val="24"/>
        </w:rPr>
      </w:pP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Schmelkes, Sylvia (2004), “</w:t>
      </w:r>
      <w:r w:rsidRPr="0000758C">
        <w:rPr>
          <w:rFonts w:ascii="Arial" w:hAnsi="Arial" w:cs="Arial"/>
          <w:iCs/>
          <w:color w:val="000000"/>
          <w:sz w:val="24"/>
          <w:szCs w:val="24"/>
        </w:rPr>
        <w:t>La formación de valores en la educación básica”</w:t>
      </w:r>
      <w:r w:rsidRPr="0000758C">
        <w:rPr>
          <w:rFonts w:ascii="Arial" w:hAnsi="Arial" w:cs="Arial"/>
          <w:color w:val="000000"/>
          <w:sz w:val="24"/>
          <w:szCs w:val="24"/>
        </w:rPr>
        <w:t>, México, SEP (Biblioteca para la actualización del maestro).</w:t>
      </w:r>
    </w:p>
    <w:p w:rsidR="00797D32" w:rsidRDefault="00797D32" w:rsidP="00622F22">
      <w:pPr>
        <w:autoSpaceDE w:val="0"/>
        <w:autoSpaceDN w:val="0"/>
        <w:adjustRightInd w:val="0"/>
        <w:spacing w:after="0" w:line="240" w:lineRule="auto"/>
        <w:jc w:val="both"/>
        <w:rPr>
          <w:rFonts w:ascii="Arial" w:hAnsi="Arial" w:cs="Arial"/>
          <w:color w:val="000000"/>
          <w:sz w:val="24"/>
          <w:szCs w:val="24"/>
        </w:rPr>
      </w:pP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SEP (2011), “</w:t>
      </w:r>
      <w:r w:rsidRPr="0000758C">
        <w:rPr>
          <w:rFonts w:ascii="Arial" w:hAnsi="Arial" w:cs="Arial"/>
          <w:iCs/>
          <w:color w:val="000000"/>
          <w:sz w:val="24"/>
          <w:szCs w:val="24"/>
        </w:rPr>
        <w:t>Plan de Estudios 2011. Educación Básica”</w:t>
      </w:r>
      <w:r w:rsidRPr="0000758C">
        <w:rPr>
          <w:rFonts w:ascii="Arial" w:hAnsi="Arial" w:cs="Arial"/>
          <w:i/>
          <w:iCs/>
          <w:color w:val="000000"/>
          <w:sz w:val="24"/>
          <w:szCs w:val="24"/>
        </w:rPr>
        <w:t xml:space="preserve">, </w:t>
      </w:r>
      <w:r w:rsidRPr="0000758C">
        <w:rPr>
          <w:rFonts w:ascii="Arial" w:hAnsi="Arial" w:cs="Arial"/>
          <w:color w:val="000000"/>
          <w:sz w:val="24"/>
          <w:szCs w:val="24"/>
        </w:rPr>
        <w:t>México.</w:t>
      </w:r>
    </w:p>
    <w:p w:rsidR="00797D32" w:rsidRDefault="00797D32" w:rsidP="00622F22">
      <w:pPr>
        <w:autoSpaceDE w:val="0"/>
        <w:autoSpaceDN w:val="0"/>
        <w:adjustRightInd w:val="0"/>
        <w:spacing w:after="0" w:line="240" w:lineRule="auto"/>
        <w:jc w:val="both"/>
        <w:rPr>
          <w:rFonts w:ascii="Arial" w:hAnsi="Arial" w:cs="Arial"/>
          <w:color w:val="000000"/>
          <w:sz w:val="24"/>
          <w:szCs w:val="24"/>
        </w:rPr>
      </w:pPr>
    </w:p>
    <w:p w:rsidR="00797D32" w:rsidRPr="0000758C"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SEP (2011), “</w:t>
      </w:r>
      <w:r w:rsidRPr="0000758C">
        <w:rPr>
          <w:rFonts w:ascii="Arial" w:hAnsi="Arial" w:cs="Arial"/>
          <w:iCs/>
          <w:color w:val="000000"/>
          <w:sz w:val="24"/>
          <w:szCs w:val="24"/>
        </w:rPr>
        <w:t>Programas de Estudio 2011. Guía para el Maestro. Educación Básica. Secundaria. Ciencias”</w:t>
      </w:r>
      <w:r w:rsidRPr="0000758C">
        <w:rPr>
          <w:rFonts w:ascii="Arial" w:hAnsi="Arial" w:cs="Arial"/>
          <w:color w:val="000000"/>
          <w:sz w:val="24"/>
          <w:szCs w:val="24"/>
        </w:rPr>
        <w:t>, México.</w:t>
      </w:r>
    </w:p>
    <w:p w:rsidR="00797D32" w:rsidRDefault="00797D32" w:rsidP="00622F22">
      <w:pPr>
        <w:autoSpaceDE w:val="0"/>
        <w:autoSpaceDN w:val="0"/>
        <w:adjustRightInd w:val="0"/>
        <w:spacing w:after="0" w:line="240" w:lineRule="auto"/>
        <w:jc w:val="both"/>
        <w:rPr>
          <w:rFonts w:ascii="Arial" w:hAnsi="Arial" w:cs="Arial"/>
          <w:color w:val="000000"/>
          <w:sz w:val="24"/>
          <w:szCs w:val="24"/>
        </w:rPr>
      </w:pPr>
    </w:p>
    <w:p w:rsidR="00797D32" w:rsidRDefault="00797D32" w:rsidP="00622F22">
      <w:pPr>
        <w:autoSpaceDE w:val="0"/>
        <w:autoSpaceDN w:val="0"/>
        <w:adjustRightInd w:val="0"/>
        <w:spacing w:after="0" w:line="240" w:lineRule="auto"/>
        <w:jc w:val="both"/>
        <w:rPr>
          <w:rFonts w:ascii="Arial" w:hAnsi="Arial" w:cs="Arial"/>
          <w:color w:val="000000"/>
          <w:sz w:val="24"/>
          <w:szCs w:val="24"/>
        </w:rPr>
      </w:pPr>
      <w:r w:rsidRPr="0000758C">
        <w:rPr>
          <w:rFonts w:ascii="Arial" w:hAnsi="Arial" w:cs="Arial"/>
          <w:color w:val="000000"/>
          <w:sz w:val="24"/>
          <w:szCs w:val="24"/>
        </w:rPr>
        <w:t>SEP (2011), “</w:t>
      </w:r>
      <w:r w:rsidRPr="0000758C">
        <w:rPr>
          <w:rFonts w:ascii="Arial" w:hAnsi="Arial" w:cs="Arial"/>
          <w:iCs/>
          <w:color w:val="000000"/>
          <w:sz w:val="24"/>
          <w:szCs w:val="24"/>
        </w:rPr>
        <w:t>Programas de Estudio 2011. Guía para el Maestro. Educación Básica. Secundaria. Formación Cívica y Ética”</w:t>
      </w:r>
      <w:r w:rsidRPr="0000758C">
        <w:rPr>
          <w:rFonts w:ascii="Arial" w:hAnsi="Arial" w:cs="Arial"/>
          <w:color w:val="000000"/>
          <w:sz w:val="24"/>
          <w:szCs w:val="24"/>
        </w:rPr>
        <w:t>, México</w:t>
      </w:r>
    </w:p>
    <w:p w:rsidR="00797D32" w:rsidRDefault="00797D32" w:rsidP="00622F22">
      <w:pPr>
        <w:jc w:val="both"/>
        <w:rPr>
          <w:rFonts w:ascii="Arial" w:hAnsi="Arial" w:cs="Arial"/>
          <w:sz w:val="24"/>
          <w:szCs w:val="24"/>
        </w:rPr>
      </w:pPr>
    </w:p>
    <w:p w:rsidR="00797D32" w:rsidRPr="0000758C" w:rsidRDefault="00797D32" w:rsidP="00622F22">
      <w:pPr>
        <w:jc w:val="both"/>
        <w:rPr>
          <w:rFonts w:ascii="Arial" w:hAnsi="Arial" w:cs="Arial"/>
          <w:sz w:val="24"/>
          <w:szCs w:val="24"/>
        </w:rPr>
      </w:pPr>
      <w:r w:rsidRPr="0000758C">
        <w:rPr>
          <w:rFonts w:ascii="Arial" w:hAnsi="Arial" w:cs="Arial"/>
          <w:sz w:val="24"/>
          <w:szCs w:val="24"/>
        </w:rPr>
        <w:t>Ugalde Luis Carlos. 2002, “Rendición de Cuentas y Democracia. El Caso México”</w:t>
      </w:r>
    </w:p>
    <w:p w:rsidR="00622F22" w:rsidRDefault="00622F22">
      <w:pPr>
        <w:rPr>
          <w:rFonts w:ascii="Arial" w:hAnsi="Arial" w:cs="Arial"/>
          <w:b/>
          <w:sz w:val="24"/>
          <w:szCs w:val="24"/>
        </w:rPr>
      </w:pPr>
      <w:r>
        <w:rPr>
          <w:rFonts w:ascii="Arial" w:hAnsi="Arial" w:cs="Arial"/>
          <w:b/>
          <w:sz w:val="24"/>
          <w:szCs w:val="24"/>
        </w:rPr>
        <w:br w:type="page"/>
      </w:r>
    </w:p>
    <w:p w:rsidR="00264E3A" w:rsidRDefault="00622F22" w:rsidP="00264E3A">
      <w:pPr>
        <w:jc w:val="center"/>
        <w:rPr>
          <w:rFonts w:ascii="Arial" w:hAnsi="Arial" w:cs="Arial"/>
          <w:b/>
          <w:sz w:val="24"/>
          <w:szCs w:val="24"/>
        </w:rPr>
      </w:pPr>
      <w:r>
        <w:rPr>
          <w:rFonts w:ascii="Arial" w:hAnsi="Arial" w:cs="Arial"/>
          <w:b/>
          <w:sz w:val="24"/>
          <w:szCs w:val="24"/>
        </w:rPr>
        <w:lastRenderedPageBreak/>
        <w:t>MATERIAL DE APOYO BIBLIOGRÁFICO PARA EL DOCENTE</w:t>
      </w:r>
    </w:p>
    <w:p w:rsidR="007C0A48" w:rsidRDefault="007C0A48" w:rsidP="00264E3A">
      <w:pPr>
        <w:rPr>
          <w:rFonts w:ascii="Arial" w:hAnsi="Arial" w:cs="Arial"/>
          <w:b/>
          <w:sz w:val="24"/>
          <w:szCs w:val="24"/>
        </w:rPr>
      </w:pPr>
    </w:p>
    <w:p w:rsidR="00264E3A" w:rsidRDefault="00264E3A" w:rsidP="00264E3A">
      <w:pPr>
        <w:rPr>
          <w:rFonts w:ascii="Arial" w:hAnsi="Arial" w:cs="Arial"/>
          <w:b/>
          <w:sz w:val="24"/>
          <w:szCs w:val="24"/>
        </w:rPr>
      </w:pPr>
      <w:r>
        <w:rPr>
          <w:rFonts w:ascii="Arial" w:hAnsi="Arial" w:cs="Arial"/>
          <w:b/>
          <w:sz w:val="24"/>
          <w:szCs w:val="24"/>
        </w:rPr>
        <w:t>Bloque I</w:t>
      </w:r>
    </w:p>
    <w:p w:rsidR="000078CC" w:rsidRPr="00776B40" w:rsidRDefault="000078CC" w:rsidP="000078CC">
      <w:pPr>
        <w:rPr>
          <w:rFonts w:ascii="Arial" w:hAnsi="Arial" w:cs="Arial"/>
          <w:sz w:val="24"/>
          <w:szCs w:val="24"/>
          <w:lang w:val="es-MX" w:eastAsia="es-MX"/>
        </w:rPr>
      </w:pPr>
      <w:r w:rsidRPr="00776B40">
        <w:rPr>
          <w:rFonts w:ascii="Arial" w:hAnsi="Arial" w:cs="Arial"/>
          <w:sz w:val="24"/>
          <w:szCs w:val="24"/>
          <w:lang w:val="es-MX" w:eastAsia="es-MX"/>
        </w:rPr>
        <w:t xml:space="preserve">Askenazy, Ludwig </w:t>
      </w:r>
      <w:r>
        <w:rPr>
          <w:rFonts w:ascii="Arial" w:hAnsi="Arial" w:cs="Arial"/>
          <w:sz w:val="24"/>
          <w:szCs w:val="24"/>
          <w:lang w:val="es-MX" w:eastAsia="es-MX"/>
        </w:rPr>
        <w:t>.”</w:t>
      </w:r>
      <w:r w:rsidRPr="00776B40">
        <w:rPr>
          <w:rFonts w:ascii="Arial" w:hAnsi="Arial" w:cs="Arial"/>
          <w:sz w:val="24"/>
          <w:szCs w:val="24"/>
          <w:lang w:val="es-MX" w:eastAsia="es-MX"/>
        </w:rPr>
        <w:t>Eres único</w:t>
      </w:r>
      <w:r>
        <w:rPr>
          <w:rFonts w:ascii="Arial" w:hAnsi="Arial" w:cs="Arial"/>
          <w:sz w:val="24"/>
          <w:szCs w:val="24"/>
          <w:lang w:val="es-MX" w:eastAsia="es-MX"/>
        </w:rPr>
        <w:t>”</w:t>
      </w:r>
      <w:r w:rsidRPr="00776B40">
        <w:rPr>
          <w:rFonts w:ascii="Arial" w:hAnsi="Arial" w:cs="Arial"/>
          <w:sz w:val="24"/>
          <w:szCs w:val="24"/>
          <w:lang w:val="es-MX" w:eastAsia="es-MX"/>
        </w:rPr>
        <w:t xml:space="preserve">. </w:t>
      </w:r>
      <w:r>
        <w:rPr>
          <w:rFonts w:ascii="Arial" w:hAnsi="Arial" w:cs="Arial"/>
          <w:sz w:val="24"/>
          <w:szCs w:val="24"/>
          <w:lang w:val="es-MX" w:eastAsia="es-MX"/>
        </w:rPr>
        <w:t>Biblioteca del aula</w:t>
      </w:r>
    </w:p>
    <w:p w:rsidR="000078CC" w:rsidRPr="000078CC" w:rsidRDefault="000078CC" w:rsidP="00264E3A">
      <w:pPr>
        <w:autoSpaceDE w:val="0"/>
        <w:autoSpaceDN w:val="0"/>
        <w:adjustRightInd w:val="0"/>
        <w:spacing w:after="0" w:line="240" w:lineRule="auto"/>
        <w:jc w:val="both"/>
        <w:rPr>
          <w:rFonts w:ascii="Arial" w:hAnsi="Arial" w:cs="Arial"/>
          <w:color w:val="000000"/>
          <w:sz w:val="24"/>
          <w:szCs w:val="24"/>
          <w:lang w:val="es-MX"/>
        </w:rPr>
      </w:pPr>
    </w:p>
    <w:p w:rsidR="00264E3A" w:rsidRPr="00491834" w:rsidRDefault="00264E3A" w:rsidP="00264E3A">
      <w:pPr>
        <w:autoSpaceDE w:val="0"/>
        <w:autoSpaceDN w:val="0"/>
        <w:adjustRightInd w:val="0"/>
        <w:spacing w:after="0" w:line="240" w:lineRule="auto"/>
        <w:jc w:val="both"/>
        <w:rPr>
          <w:rFonts w:ascii="Arial" w:hAnsi="Arial" w:cs="Arial"/>
          <w:color w:val="000000"/>
          <w:sz w:val="24"/>
          <w:szCs w:val="24"/>
        </w:rPr>
      </w:pPr>
      <w:r w:rsidRPr="00491834">
        <w:rPr>
          <w:rFonts w:ascii="Arial" w:hAnsi="Arial" w:cs="Arial"/>
          <w:color w:val="000000"/>
          <w:sz w:val="24"/>
          <w:szCs w:val="24"/>
        </w:rPr>
        <w:t xml:space="preserve">Buxarrais, R., M. Martínez, J. Puig y J. Trilla (1999), </w:t>
      </w:r>
      <w:r>
        <w:rPr>
          <w:rFonts w:ascii="Arial" w:hAnsi="Arial" w:cs="Arial"/>
          <w:color w:val="000000"/>
          <w:sz w:val="24"/>
          <w:szCs w:val="24"/>
        </w:rPr>
        <w:t>“</w:t>
      </w:r>
      <w:r w:rsidRPr="00060A1B">
        <w:rPr>
          <w:rFonts w:ascii="Arial" w:hAnsi="Arial" w:cs="Arial"/>
          <w:iCs/>
          <w:color w:val="000000"/>
          <w:sz w:val="24"/>
          <w:szCs w:val="24"/>
        </w:rPr>
        <w:t>La educación moral en primaria y secundaria</w:t>
      </w:r>
      <w:r>
        <w:rPr>
          <w:rFonts w:ascii="Arial" w:hAnsi="Arial" w:cs="Arial"/>
          <w:color w:val="000000"/>
          <w:sz w:val="24"/>
          <w:szCs w:val="24"/>
        </w:rPr>
        <w:t>”</w:t>
      </w:r>
      <w:r w:rsidRPr="00491834">
        <w:rPr>
          <w:rFonts w:ascii="Arial" w:hAnsi="Arial" w:cs="Arial"/>
          <w:color w:val="000000"/>
          <w:sz w:val="24"/>
          <w:szCs w:val="24"/>
        </w:rPr>
        <w:t xml:space="preserve"> México, SEP (Biblioteca para la actualización del maestro).</w:t>
      </w:r>
    </w:p>
    <w:p w:rsidR="00264E3A" w:rsidRPr="00491834" w:rsidRDefault="00264E3A" w:rsidP="00264E3A">
      <w:pPr>
        <w:autoSpaceDE w:val="0"/>
        <w:autoSpaceDN w:val="0"/>
        <w:adjustRightInd w:val="0"/>
        <w:spacing w:after="0" w:line="240" w:lineRule="auto"/>
        <w:jc w:val="both"/>
        <w:rPr>
          <w:rFonts w:ascii="Arial" w:hAnsi="Arial" w:cs="Arial"/>
          <w:i/>
          <w:iCs/>
          <w:color w:val="000000"/>
          <w:sz w:val="24"/>
          <w:szCs w:val="24"/>
        </w:rPr>
      </w:pPr>
    </w:p>
    <w:p w:rsidR="00264E3A" w:rsidRDefault="00264E3A" w:rsidP="00264E3A">
      <w:pPr>
        <w:autoSpaceDE w:val="0"/>
        <w:autoSpaceDN w:val="0"/>
        <w:adjustRightInd w:val="0"/>
        <w:spacing w:after="0" w:line="240" w:lineRule="auto"/>
        <w:jc w:val="both"/>
        <w:rPr>
          <w:rFonts w:ascii="Arial" w:hAnsi="Arial" w:cs="Arial"/>
          <w:iCs/>
          <w:color w:val="000000"/>
          <w:sz w:val="24"/>
          <w:szCs w:val="24"/>
        </w:rPr>
      </w:pPr>
      <w:r w:rsidRPr="00491834">
        <w:rPr>
          <w:rFonts w:ascii="Arial" w:hAnsi="Arial" w:cs="Arial"/>
          <w:iCs/>
          <w:color w:val="000000"/>
          <w:sz w:val="24"/>
          <w:szCs w:val="24"/>
        </w:rPr>
        <w:t>Gardner, Howard</w:t>
      </w:r>
      <w:r>
        <w:rPr>
          <w:rFonts w:ascii="Arial" w:hAnsi="Arial" w:cs="Arial"/>
          <w:i/>
          <w:iCs/>
          <w:color w:val="000000"/>
          <w:sz w:val="24"/>
          <w:szCs w:val="24"/>
        </w:rPr>
        <w:t xml:space="preserve">. </w:t>
      </w:r>
      <w:r w:rsidRPr="00060A1B">
        <w:rPr>
          <w:rFonts w:ascii="Arial" w:hAnsi="Arial" w:cs="Arial"/>
          <w:iCs/>
          <w:color w:val="000000"/>
          <w:sz w:val="24"/>
          <w:szCs w:val="24"/>
        </w:rPr>
        <w:t>(2005),</w:t>
      </w:r>
      <w:r w:rsidRPr="00491834">
        <w:rPr>
          <w:rFonts w:ascii="Arial" w:hAnsi="Arial" w:cs="Arial"/>
          <w:i/>
          <w:iCs/>
          <w:color w:val="000000"/>
          <w:sz w:val="24"/>
          <w:szCs w:val="24"/>
        </w:rPr>
        <w:t xml:space="preserve"> </w:t>
      </w:r>
      <w:r>
        <w:rPr>
          <w:rFonts w:ascii="Arial" w:hAnsi="Arial" w:cs="Arial"/>
          <w:i/>
          <w:iCs/>
          <w:color w:val="000000"/>
          <w:sz w:val="24"/>
          <w:szCs w:val="24"/>
        </w:rPr>
        <w:t>“</w:t>
      </w:r>
      <w:r w:rsidRPr="00060A1B">
        <w:rPr>
          <w:rFonts w:ascii="Arial" w:hAnsi="Arial" w:cs="Arial"/>
          <w:iCs/>
          <w:color w:val="000000"/>
          <w:sz w:val="24"/>
          <w:szCs w:val="24"/>
        </w:rPr>
        <w:t>Inteligencias múltiples: la teoría en la práctica</w:t>
      </w:r>
      <w:r>
        <w:rPr>
          <w:rFonts w:ascii="Arial" w:hAnsi="Arial" w:cs="Arial"/>
          <w:iCs/>
          <w:color w:val="000000"/>
          <w:sz w:val="24"/>
          <w:szCs w:val="24"/>
        </w:rPr>
        <w:t>”</w:t>
      </w:r>
      <w:r w:rsidRPr="00491834">
        <w:rPr>
          <w:rFonts w:ascii="Arial" w:hAnsi="Arial" w:cs="Arial"/>
          <w:i/>
          <w:iCs/>
          <w:color w:val="000000"/>
          <w:sz w:val="24"/>
          <w:szCs w:val="24"/>
        </w:rPr>
        <w:t xml:space="preserve">. </w:t>
      </w:r>
      <w:r w:rsidRPr="00491834">
        <w:rPr>
          <w:rFonts w:ascii="Arial" w:hAnsi="Arial" w:cs="Arial"/>
          <w:iCs/>
          <w:color w:val="000000"/>
          <w:sz w:val="24"/>
          <w:szCs w:val="24"/>
        </w:rPr>
        <w:t>España. Editorial: Paidós</w:t>
      </w:r>
    </w:p>
    <w:p w:rsidR="000078CC" w:rsidRDefault="000078CC" w:rsidP="000078CC">
      <w:pPr>
        <w:rPr>
          <w:rFonts w:ascii="Arial" w:hAnsi="Arial" w:cs="Arial"/>
          <w:sz w:val="24"/>
          <w:szCs w:val="24"/>
          <w:lang w:val="es-MX" w:eastAsia="es-MX"/>
        </w:rPr>
      </w:pPr>
    </w:p>
    <w:p w:rsidR="000078CC" w:rsidRPr="000078CC" w:rsidRDefault="000078CC" w:rsidP="000078CC">
      <w:pPr>
        <w:rPr>
          <w:rFonts w:ascii="Arial" w:hAnsi="Arial" w:cs="Arial"/>
          <w:sz w:val="24"/>
          <w:szCs w:val="24"/>
          <w:lang w:val="es-MX" w:eastAsia="es-MX"/>
        </w:rPr>
      </w:pPr>
      <w:r w:rsidRPr="00776B40">
        <w:rPr>
          <w:rFonts w:ascii="Arial" w:hAnsi="Arial" w:cs="Arial"/>
          <w:sz w:val="24"/>
          <w:szCs w:val="24"/>
          <w:lang w:val="es-MX" w:eastAsia="es-MX"/>
        </w:rPr>
        <w:t>Jamie Lee Curtis, Laura Cornell</w:t>
      </w:r>
      <w:r>
        <w:rPr>
          <w:rFonts w:ascii="Arial" w:hAnsi="Arial" w:cs="Arial"/>
          <w:sz w:val="24"/>
          <w:szCs w:val="24"/>
          <w:lang w:val="es-MX" w:eastAsia="es-MX"/>
        </w:rPr>
        <w:t xml:space="preserve"> “</w:t>
      </w:r>
      <w:r w:rsidRPr="00776B40">
        <w:rPr>
          <w:rFonts w:ascii="Arial" w:hAnsi="Arial" w:cs="Arial"/>
          <w:sz w:val="24"/>
          <w:szCs w:val="24"/>
          <w:lang w:val="es-MX" w:eastAsia="es-MX"/>
        </w:rPr>
        <w:t>Me gusto Nunca viene mal un poquito de autoestima</w:t>
      </w:r>
      <w:r>
        <w:rPr>
          <w:rFonts w:ascii="Arial" w:hAnsi="Arial" w:cs="Arial"/>
          <w:sz w:val="24"/>
          <w:szCs w:val="24"/>
          <w:lang w:val="es-MX" w:eastAsia="es-MX"/>
        </w:rPr>
        <w:t>”</w:t>
      </w:r>
      <w:r w:rsidRPr="00776B40">
        <w:rPr>
          <w:rFonts w:ascii="Arial" w:hAnsi="Arial" w:cs="Arial"/>
          <w:sz w:val="24"/>
          <w:szCs w:val="24"/>
          <w:lang w:val="es-MX" w:eastAsia="es-MX"/>
        </w:rPr>
        <w:t>.</w:t>
      </w:r>
      <w:r>
        <w:rPr>
          <w:rFonts w:ascii="Arial" w:hAnsi="Arial" w:cs="Arial"/>
          <w:sz w:val="24"/>
          <w:szCs w:val="24"/>
          <w:lang w:val="es-MX" w:eastAsia="es-MX"/>
        </w:rPr>
        <w:t xml:space="preserve"> Biblioteca del aula</w:t>
      </w:r>
      <w:r w:rsidRPr="00776B40">
        <w:rPr>
          <w:rFonts w:ascii="Arial" w:hAnsi="Arial" w:cs="Arial"/>
          <w:sz w:val="24"/>
          <w:szCs w:val="24"/>
          <w:lang w:val="es-MX" w:eastAsia="es-MX"/>
        </w:rPr>
        <w:t xml:space="preserve"> </w:t>
      </w:r>
    </w:p>
    <w:p w:rsidR="00264E3A" w:rsidRPr="00491834" w:rsidRDefault="00264E3A" w:rsidP="00264E3A">
      <w:pPr>
        <w:autoSpaceDE w:val="0"/>
        <w:autoSpaceDN w:val="0"/>
        <w:adjustRightInd w:val="0"/>
        <w:spacing w:after="0" w:line="240" w:lineRule="auto"/>
        <w:jc w:val="both"/>
        <w:rPr>
          <w:rFonts w:ascii="Arial" w:hAnsi="Arial" w:cs="Arial"/>
          <w:iCs/>
          <w:color w:val="000000"/>
          <w:sz w:val="24"/>
          <w:szCs w:val="24"/>
        </w:rPr>
      </w:pPr>
    </w:p>
    <w:p w:rsidR="00264E3A" w:rsidRPr="00491834" w:rsidRDefault="00264E3A" w:rsidP="00264E3A">
      <w:pPr>
        <w:autoSpaceDE w:val="0"/>
        <w:autoSpaceDN w:val="0"/>
        <w:adjustRightInd w:val="0"/>
        <w:spacing w:after="0" w:line="240" w:lineRule="auto"/>
        <w:jc w:val="both"/>
        <w:rPr>
          <w:rFonts w:ascii="Arial" w:hAnsi="Arial" w:cs="Arial"/>
          <w:iCs/>
          <w:color w:val="000000"/>
          <w:sz w:val="24"/>
          <w:szCs w:val="24"/>
        </w:rPr>
      </w:pPr>
      <w:r>
        <w:rPr>
          <w:rFonts w:ascii="Arial" w:hAnsi="Arial" w:cs="Arial"/>
          <w:iCs/>
          <w:color w:val="000000"/>
          <w:sz w:val="24"/>
          <w:szCs w:val="24"/>
        </w:rPr>
        <w:t>SEED (2011),</w:t>
      </w:r>
      <w:r w:rsidRPr="00491834">
        <w:rPr>
          <w:rFonts w:ascii="Arial" w:hAnsi="Arial" w:cs="Arial"/>
          <w:iCs/>
          <w:color w:val="000000"/>
          <w:sz w:val="24"/>
          <w:szCs w:val="24"/>
        </w:rPr>
        <w:t xml:space="preserve"> </w:t>
      </w:r>
      <w:r>
        <w:rPr>
          <w:rFonts w:ascii="Arial" w:hAnsi="Arial" w:cs="Arial"/>
          <w:iCs/>
          <w:color w:val="000000"/>
          <w:sz w:val="24"/>
          <w:szCs w:val="24"/>
        </w:rPr>
        <w:t>“</w:t>
      </w:r>
      <w:r w:rsidRPr="00060A1B">
        <w:rPr>
          <w:rFonts w:ascii="Arial" w:hAnsi="Arial" w:cs="Arial"/>
          <w:iCs/>
          <w:color w:val="000000"/>
          <w:sz w:val="24"/>
          <w:szCs w:val="24"/>
        </w:rPr>
        <w:t>Normas de Convivencia para escuelas secundarias del estado de Durango</w:t>
      </w:r>
      <w:r>
        <w:rPr>
          <w:rFonts w:ascii="Arial" w:hAnsi="Arial" w:cs="Arial"/>
          <w:iCs/>
          <w:color w:val="000000"/>
          <w:sz w:val="24"/>
          <w:szCs w:val="24"/>
        </w:rPr>
        <w:t>”</w:t>
      </w:r>
      <w:r w:rsidRPr="00491834">
        <w:rPr>
          <w:rFonts w:ascii="Arial" w:hAnsi="Arial" w:cs="Arial"/>
          <w:iCs/>
          <w:color w:val="000000"/>
          <w:sz w:val="24"/>
          <w:szCs w:val="24"/>
        </w:rPr>
        <w:t>. Reforma Integral de la Educación Básica. Durango.</w:t>
      </w:r>
    </w:p>
    <w:p w:rsidR="00264E3A" w:rsidRDefault="00264E3A" w:rsidP="00264E3A">
      <w:pPr>
        <w:rPr>
          <w:rFonts w:ascii="Arial" w:hAnsi="Arial" w:cs="Arial"/>
          <w:b/>
          <w:sz w:val="24"/>
          <w:szCs w:val="24"/>
        </w:rPr>
      </w:pPr>
    </w:p>
    <w:p w:rsidR="00264E3A" w:rsidRDefault="00264E3A" w:rsidP="00264E3A">
      <w:pPr>
        <w:rPr>
          <w:rFonts w:ascii="Arial" w:hAnsi="Arial" w:cs="Arial"/>
          <w:b/>
          <w:sz w:val="24"/>
          <w:szCs w:val="24"/>
        </w:rPr>
      </w:pPr>
      <w:r>
        <w:rPr>
          <w:rFonts w:ascii="Arial" w:hAnsi="Arial" w:cs="Arial"/>
          <w:b/>
          <w:sz w:val="24"/>
          <w:szCs w:val="24"/>
        </w:rPr>
        <w:t>Bloque II</w:t>
      </w:r>
    </w:p>
    <w:p w:rsidR="001E20D7" w:rsidRDefault="001E20D7" w:rsidP="00264E3A">
      <w:pPr>
        <w:jc w:val="both"/>
        <w:rPr>
          <w:rFonts w:ascii="Arial" w:hAnsi="Arial" w:cs="Arial"/>
          <w:sz w:val="24"/>
          <w:szCs w:val="24"/>
        </w:rPr>
      </w:pPr>
      <w:r w:rsidRPr="00491834">
        <w:rPr>
          <w:rFonts w:ascii="Arial" w:hAnsi="Arial" w:cs="Arial"/>
          <w:sz w:val="24"/>
          <w:szCs w:val="24"/>
        </w:rPr>
        <w:t>Aguilar Rivera José Antonio 2006. “Transparencia y Democracia: Claves para un Concierto”.</w:t>
      </w:r>
    </w:p>
    <w:p w:rsidR="00264E3A" w:rsidRDefault="00264E3A" w:rsidP="00264E3A">
      <w:pPr>
        <w:jc w:val="both"/>
        <w:rPr>
          <w:rFonts w:ascii="Arial" w:hAnsi="Arial" w:cs="Arial"/>
          <w:sz w:val="24"/>
          <w:szCs w:val="24"/>
        </w:rPr>
      </w:pPr>
      <w:r w:rsidRPr="00491834">
        <w:rPr>
          <w:rFonts w:ascii="Arial" w:hAnsi="Arial" w:cs="Arial"/>
          <w:sz w:val="24"/>
          <w:szCs w:val="24"/>
        </w:rPr>
        <w:t xml:space="preserve">Bustillos Roqueñi Jorge y Carbonell Sánchez Miguel, Coordinadores. </w:t>
      </w:r>
      <w:r>
        <w:rPr>
          <w:rFonts w:ascii="Arial" w:hAnsi="Arial" w:cs="Arial"/>
          <w:sz w:val="24"/>
          <w:szCs w:val="24"/>
        </w:rPr>
        <w:t>“</w:t>
      </w:r>
      <w:r w:rsidRPr="00060A1B">
        <w:rPr>
          <w:rFonts w:ascii="Arial" w:hAnsi="Arial" w:cs="Arial"/>
          <w:sz w:val="24"/>
          <w:szCs w:val="24"/>
        </w:rPr>
        <w:t>Hacia una Democracia de Contenidos: la reforma constitucional en materia de transparencia</w:t>
      </w:r>
      <w:r>
        <w:rPr>
          <w:rFonts w:ascii="Arial" w:hAnsi="Arial" w:cs="Arial"/>
          <w:sz w:val="24"/>
          <w:szCs w:val="24"/>
        </w:rPr>
        <w:t>”</w:t>
      </w:r>
      <w:r w:rsidRPr="00060A1B">
        <w:rPr>
          <w:rFonts w:ascii="Arial" w:hAnsi="Arial" w:cs="Arial"/>
          <w:sz w:val="24"/>
          <w:szCs w:val="24"/>
        </w:rPr>
        <w:t>.</w:t>
      </w:r>
      <w:r w:rsidRPr="00491834">
        <w:rPr>
          <w:rFonts w:ascii="Arial" w:hAnsi="Arial" w:cs="Arial"/>
          <w:sz w:val="24"/>
          <w:szCs w:val="24"/>
        </w:rPr>
        <w:t xml:space="preserve"> México. UNAM. 2007.</w:t>
      </w:r>
    </w:p>
    <w:p w:rsidR="001E20D7" w:rsidRPr="001E20D7" w:rsidRDefault="001E20D7" w:rsidP="001E20D7">
      <w:pPr>
        <w:spacing w:before="240" w:line="360" w:lineRule="auto"/>
        <w:jc w:val="both"/>
        <w:rPr>
          <w:rFonts w:ascii="Arial" w:hAnsi="Arial" w:cs="Arial"/>
          <w:sz w:val="24"/>
          <w:szCs w:val="24"/>
          <w:u w:val="single"/>
        </w:rPr>
      </w:pPr>
      <w:r w:rsidRPr="00491834">
        <w:rPr>
          <w:rFonts w:ascii="Arial" w:hAnsi="Arial" w:cs="Arial"/>
          <w:sz w:val="24"/>
          <w:szCs w:val="24"/>
          <w:u w:val="single"/>
        </w:rPr>
        <w:t>http://www.ifai.org.mx/descargar.php?r=/pdf/temas_transparencia/publicaciones/publicaciones/&amp;a=Hacia una democracia de contenidos.pdf</w:t>
      </w:r>
    </w:p>
    <w:p w:rsidR="00264E3A" w:rsidRDefault="00264E3A" w:rsidP="00264E3A">
      <w:pPr>
        <w:jc w:val="both"/>
        <w:rPr>
          <w:rFonts w:ascii="Arial" w:hAnsi="Arial" w:cs="Arial"/>
          <w:sz w:val="24"/>
          <w:szCs w:val="24"/>
        </w:rPr>
      </w:pPr>
      <w:r w:rsidRPr="00491834">
        <w:rPr>
          <w:rFonts w:ascii="Arial" w:hAnsi="Arial" w:cs="Arial"/>
          <w:sz w:val="24"/>
          <w:szCs w:val="24"/>
        </w:rPr>
        <w:t>Ugalde Luis Carlos. 2002, “Rendición de Cuentas y Democracia. El Caso México”</w:t>
      </w:r>
    </w:p>
    <w:p w:rsidR="00264E3A" w:rsidRDefault="00264E3A" w:rsidP="00264E3A">
      <w:pPr>
        <w:rPr>
          <w:rFonts w:ascii="Arial" w:hAnsi="Arial" w:cs="Arial"/>
          <w:b/>
          <w:sz w:val="24"/>
          <w:szCs w:val="24"/>
        </w:rPr>
      </w:pPr>
      <w:r>
        <w:rPr>
          <w:rFonts w:ascii="Arial" w:hAnsi="Arial" w:cs="Arial"/>
          <w:b/>
          <w:sz w:val="24"/>
          <w:szCs w:val="24"/>
        </w:rPr>
        <w:t>Bloque III</w:t>
      </w:r>
    </w:p>
    <w:p w:rsidR="001E20D7" w:rsidRPr="00C51BD7" w:rsidRDefault="001E20D7" w:rsidP="001E20D7">
      <w:pPr>
        <w:spacing w:before="240" w:line="360" w:lineRule="auto"/>
        <w:jc w:val="both"/>
        <w:rPr>
          <w:rFonts w:ascii="Arial" w:hAnsi="Arial" w:cs="Arial"/>
          <w:sz w:val="24"/>
          <w:szCs w:val="24"/>
        </w:rPr>
      </w:pPr>
      <w:r w:rsidRPr="00C51BD7">
        <w:rPr>
          <w:rFonts w:ascii="Arial" w:hAnsi="Arial" w:cs="Arial"/>
          <w:sz w:val="24"/>
          <w:szCs w:val="24"/>
        </w:rPr>
        <w:t>Constitución Política de los Estados Unidos Mexicanos</w:t>
      </w:r>
    </w:p>
    <w:p w:rsidR="001E20D7" w:rsidRDefault="001E20D7" w:rsidP="001E20D7">
      <w:pPr>
        <w:spacing w:before="240" w:line="360" w:lineRule="auto"/>
        <w:jc w:val="both"/>
        <w:rPr>
          <w:rFonts w:ascii="Arial" w:hAnsi="Arial" w:cs="Arial"/>
          <w:sz w:val="24"/>
          <w:szCs w:val="24"/>
        </w:rPr>
      </w:pPr>
      <w:r w:rsidRPr="00C51BD7">
        <w:rPr>
          <w:rFonts w:ascii="Arial" w:hAnsi="Arial" w:cs="Arial"/>
          <w:sz w:val="24"/>
          <w:szCs w:val="24"/>
        </w:rPr>
        <w:t>Constitución Política del Estado Libre y Soberano de Durango</w:t>
      </w:r>
    </w:p>
    <w:p w:rsidR="00264E3A" w:rsidRPr="00491834" w:rsidRDefault="00264E3A" w:rsidP="00264E3A">
      <w:pPr>
        <w:jc w:val="both"/>
        <w:rPr>
          <w:rFonts w:ascii="Arial" w:hAnsi="Arial" w:cs="Arial"/>
          <w:sz w:val="24"/>
          <w:szCs w:val="24"/>
        </w:rPr>
      </w:pPr>
      <w:r w:rsidRPr="00491834">
        <w:rPr>
          <w:rFonts w:ascii="Arial" w:hAnsi="Arial" w:cs="Arial"/>
          <w:sz w:val="24"/>
          <w:szCs w:val="24"/>
        </w:rPr>
        <w:t>De la Barrera Luis. 2008, “Educación y Derechos Humanos”</w:t>
      </w:r>
      <w:r>
        <w:rPr>
          <w:rFonts w:ascii="Arial" w:hAnsi="Arial" w:cs="Arial"/>
          <w:sz w:val="24"/>
          <w:szCs w:val="24"/>
        </w:rPr>
        <w:t>. Ediciones cal y arena.</w:t>
      </w:r>
    </w:p>
    <w:p w:rsidR="009E5FEC" w:rsidRDefault="009E5FEC" w:rsidP="00264E3A">
      <w:pPr>
        <w:jc w:val="both"/>
        <w:rPr>
          <w:rFonts w:ascii="Arial" w:hAnsi="Arial" w:cs="Arial"/>
          <w:sz w:val="24"/>
          <w:szCs w:val="24"/>
        </w:rPr>
      </w:pPr>
    </w:p>
    <w:p w:rsidR="00264E3A" w:rsidRPr="00491834" w:rsidRDefault="00264E3A" w:rsidP="00264E3A">
      <w:pPr>
        <w:jc w:val="both"/>
        <w:rPr>
          <w:rFonts w:ascii="Arial" w:hAnsi="Arial" w:cs="Arial"/>
          <w:sz w:val="24"/>
          <w:szCs w:val="24"/>
        </w:rPr>
      </w:pPr>
      <w:r w:rsidRPr="00491834">
        <w:rPr>
          <w:rFonts w:ascii="Arial" w:hAnsi="Arial" w:cs="Arial"/>
          <w:sz w:val="24"/>
          <w:szCs w:val="24"/>
        </w:rPr>
        <w:t>Magendzo Abraham. 2008, “La Escuela y los Derechos Humanos”</w:t>
      </w:r>
      <w:r>
        <w:rPr>
          <w:rFonts w:ascii="Arial" w:hAnsi="Arial" w:cs="Arial"/>
          <w:sz w:val="24"/>
          <w:szCs w:val="24"/>
        </w:rPr>
        <w:t>. Ediciones cal y arena.</w:t>
      </w:r>
    </w:p>
    <w:p w:rsidR="00264E3A" w:rsidRDefault="00264E3A" w:rsidP="00264E3A">
      <w:pPr>
        <w:jc w:val="both"/>
        <w:rPr>
          <w:rFonts w:ascii="Arial" w:hAnsi="Arial" w:cs="Arial"/>
          <w:sz w:val="24"/>
          <w:szCs w:val="24"/>
        </w:rPr>
      </w:pPr>
      <w:r w:rsidRPr="00491834">
        <w:rPr>
          <w:rFonts w:ascii="Arial" w:hAnsi="Arial" w:cs="Arial"/>
          <w:sz w:val="24"/>
          <w:szCs w:val="24"/>
        </w:rPr>
        <w:t>Salazar Pedro. 2008, “La Educación y la Legalidad”</w:t>
      </w:r>
      <w:r>
        <w:rPr>
          <w:rFonts w:ascii="Arial" w:hAnsi="Arial" w:cs="Arial"/>
          <w:sz w:val="24"/>
          <w:szCs w:val="24"/>
        </w:rPr>
        <w:t>. Ediciones cal y arena.</w:t>
      </w:r>
    </w:p>
    <w:p w:rsidR="009E5FEC" w:rsidRDefault="009E5FEC" w:rsidP="009E5FEC">
      <w:pPr>
        <w:rPr>
          <w:rFonts w:ascii="Arial" w:hAnsi="Arial" w:cs="Arial"/>
          <w:sz w:val="24"/>
          <w:szCs w:val="24"/>
          <w:lang w:val="es-MX" w:eastAsia="es-MX"/>
        </w:rPr>
      </w:pPr>
      <w:r w:rsidRPr="00776B40">
        <w:rPr>
          <w:rFonts w:ascii="Arial" w:hAnsi="Arial" w:cs="Arial"/>
          <w:sz w:val="24"/>
          <w:szCs w:val="24"/>
          <w:lang w:val="es-MX" w:eastAsia="es-MX"/>
        </w:rPr>
        <w:t>SEP.</w:t>
      </w:r>
      <w:r>
        <w:rPr>
          <w:rFonts w:ascii="Arial" w:hAnsi="Arial" w:cs="Arial"/>
          <w:sz w:val="24"/>
          <w:szCs w:val="24"/>
          <w:lang w:val="es-MX" w:eastAsia="es-MX"/>
        </w:rPr>
        <w:t xml:space="preserve"> ”</w:t>
      </w:r>
      <w:r w:rsidRPr="00776B40">
        <w:rPr>
          <w:rFonts w:ascii="Arial" w:hAnsi="Arial" w:cs="Arial"/>
          <w:sz w:val="24"/>
          <w:szCs w:val="24"/>
          <w:lang w:val="es-MX" w:eastAsia="es-MX"/>
        </w:rPr>
        <w:t>Los derechos humanos en el hogar, escuela y sociedad</w:t>
      </w:r>
      <w:r>
        <w:rPr>
          <w:rFonts w:ascii="Arial" w:hAnsi="Arial" w:cs="Arial"/>
          <w:sz w:val="24"/>
          <w:szCs w:val="24"/>
          <w:lang w:val="es-MX" w:eastAsia="es-MX"/>
        </w:rPr>
        <w:t>”</w:t>
      </w:r>
      <w:r w:rsidRPr="00776B40">
        <w:rPr>
          <w:rFonts w:ascii="Arial" w:hAnsi="Arial" w:cs="Arial"/>
          <w:sz w:val="24"/>
          <w:szCs w:val="24"/>
          <w:lang w:val="es-MX" w:eastAsia="es-MX"/>
        </w:rPr>
        <w:t>.</w:t>
      </w:r>
      <w:r w:rsidRPr="00776B40">
        <w:rPr>
          <w:rFonts w:ascii="Arial" w:hAnsi="Arial" w:cs="Arial"/>
          <w:sz w:val="24"/>
          <w:szCs w:val="24"/>
        </w:rPr>
        <w:t xml:space="preserve"> </w:t>
      </w:r>
      <w:r>
        <w:rPr>
          <w:rFonts w:ascii="Arial" w:hAnsi="Arial" w:cs="Arial"/>
          <w:sz w:val="24"/>
          <w:szCs w:val="24"/>
          <w:lang w:val="es-MX" w:eastAsia="es-MX"/>
        </w:rPr>
        <w:t>Biblioteca del aula</w:t>
      </w:r>
    </w:p>
    <w:p w:rsidR="009E5FEC" w:rsidRPr="009E5FEC" w:rsidRDefault="009E5FEC" w:rsidP="009E5FEC">
      <w:pPr>
        <w:rPr>
          <w:rFonts w:ascii="Arial" w:hAnsi="Arial" w:cs="Arial"/>
          <w:sz w:val="24"/>
          <w:szCs w:val="24"/>
          <w:lang w:val="es-MX" w:eastAsia="es-MX"/>
        </w:rPr>
      </w:pPr>
      <w:r w:rsidRPr="00776B40">
        <w:rPr>
          <w:rFonts w:ascii="Arial" w:hAnsi="Arial" w:cs="Arial"/>
          <w:sz w:val="24"/>
          <w:szCs w:val="24"/>
          <w:lang w:val="es-MX" w:eastAsia="es-MX"/>
        </w:rPr>
        <w:t>SEP</w:t>
      </w:r>
      <w:r>
        <w:rPr>
          <w:rFonts w:ascii="Arial" w:hAnsi="Arial" w:cs="Arial"/>
          <w:sz w:val="24"/>
          <w:szCs w:val="24"/>
          <w:lang w:val="es-MX" w:eastAsia="es-MX"/>
        </w:rPr>
        <w:t>. “</w:t>
      </w:r>
      <w:r w:rsidRPr="00776B40">
        <w:rPr>
          <w:rFonts w:ascii="Arial" w:hAnsi="Arial" w:cs="Arial"/>
          <w:sz w:val="24"/>
          <w:szCs w:val="24"/>
          <w:lang w:val="es-MX" w:eastAsia="es-MX"/>
        </w:rPr>
        <w:t>La Constitución</w:t>
      </w:r>
      <w:r>
        <w:rPr>
          <w:rFonts w:ascii="Arial" w:hAnsi="Arial" w:cs="Arial"/>
          <w:sz w:val="24"/>
          <w:szCs w:val="24"/>
          <w:lang w:val="es-MX" w:eastAsia="es-MX"/>
        </w:rPr>
        <w:t>”</w:t>
      </w:r>
      <w:r w:rsidRPr="00776B40">
        <w:rPr>
          <w:rFonts w:ascii="Arial" w:hAnsi="Arial" w:cs="Arial"/>
          <w:sz w:val="24"/>
          <w:szCs w:val="24"/>
          <w:lang w:val="es-MX" w:eastAsia="es-MX"/>
        </w:rPr>
        <w:t>.</w:t>
      </w:r>
      <w:r>
        <w:rPr>
          <w:rFonts w:ascii="Arial" w:hAnsi="Arial" w:cs="Arial"/>
          <w:sz w:val="24"/>
          <w:szCs w:val="24"/>
          <w:lang w:val="es-MX" w:eastAsia="es-MX"/>
        </w:rPr>
        <w:t xml:space="preserve"> Biblioteca del aula</w:t>
      </w:r>
    </w:p>
    <w:p w:rsidR="00264E3A" w:rsidRDefault="00264E3A" w:rsidP="00264E3A">
      <w:pPr>
        <w:rPr>
          <w:rFonts w:ascii="Arial" w:hAnsi="Arial" w:cs="Arial"/>
          <w:b/>
          <w:sz w:val="24"/>
          <w:szCs w:val="24"/>
        </w:rPr>
      </w:pPr>
      <w:r>
        <w:rPr>
          <w:rFonts w:ascii="Arial" w:hAnsi="Arial" w:cs="Arial"/>
          <w:b/>
          <w:sz w:val="24"/>
          <w:szCs w:val="24"/>
        </w:rPr>
        <w:t>Bloque IV</w:t>
      </w:r>
    </w:p>
    <w:p w:rsidR="001E20D7" w:rsidRDefault="001E20D7" w:rsidP="001E20D7">
      <w:pPr>
        <w:jc w:val="both"/>
        <w:rPr>
          <w:rFonts w:ascii="Arial" w:hAnsi="Arial" w:cs="Arial"/>
          <w:sz w:val="24"/>
          <w:szCs w:val="24"/>
        </w:rPr>
      </w:pPr>
      <w:r>
        <w:rPr>
          <w:rFonts w:ascii="Arial" w:hAnsi="Arial" w:cs="Arial"/>
          <w:sz w:val="24"/>
          <w:szCs w:val="24"/>
        </w:rPr>
        <w:t xml:space="preserve">COMAIP, (2012). “El ABC de la Transparencia”. </w:t>
      </w:r>
    </w:p>
    <w:p w:rsidR="009E5FEC" w:rsidRPr="009E5FEC" w:rsidRDefault="009E5FEC" w:rsidP="009E5FEC">
      <w:pPr>
        <w:rPr>
          <w:rFonts w:ascii="Arial" w:hAnsi="Arial" w:cs="Arial"/>
          <w:sz w:val="24"/>
          <w:szCs w:val="24"/>
          <w:lang w:val="es-MX" w:eastAsia="es-MX"/>
        </w:rPr>
      </w:pPr>
      <w:r w:rsidRPr="00776B40">
        <w:rPr>
          <w:rFonts w:ascii="Arial" w:hAnsi="Arial" w:cs="Arial"/>
          <w:sz w:val="24"/>
          <w:szCs w:val="24"/>
          <w:lang w:val="es-MX" w:eastAsia="es-MX"/>
        </w:rPr>
        <w:t>Dehesa, German</w:t>
      </w:r>
      <w:r>
        <w:rPr>
          <w:rFonts w:ascii="Arial" w:hAnsi="Arial" w:cs="Arial"/>
          <w:sz w:val="24"/>
          <w:szCs w:val="24"/>
          <w:lang w:val="es-MX" w:eastAsia="es-MX"/>
        </w:rPr>
        <w:t>.</w:t>
      </w:r>
      <w:r w:rsidRPr="00776B40">
        <w:rPr>
          <w:rFonts w:ascii="Arial" w:hAnsi="Arial" w:cs="Arial"/>
          <w:sz w:val="24"/>
          <w:szCs w:val="24"/>
          <w:lang w:val="es-MX" w:eastAsia="es-MX"/>
        </w:rPr>
        <w:t xml:space="preserve"> </w:t>
      </w:r>
      <w:r>
        <w:rPr>
          <w:rFonts w:ascii="Arial" w:hAnsi="Arial" w:cs="Arial"/>
          <w:sz w:val="24"/>
          <w:szCs w:val="24"/>
          <w:lang w:val="es-MX" w:eastAsia="es-MX"/>
        </w:rPr>
        <w:t>“Adió</w:t>
      </w:r>
      <w:r w:rsidRPr="00776B40">
        <w:rPr>
          <w:rFonts w:ascii="Arial" w:hAnsi="Arial" w:cs="Arial"/>
          <w:sz w:val="24"/>
          <w:szCs w:val="24"/>
          <w:lang w:val="es-MX" w:eastAsia="es-MX"/>
        </w:rPr>
        <w:t>s a las trampas</w:t>
      </w:r>
      <w:r>
        <w:rPr>
          <w:rFonts w:ascii="Arial" w:hAnsi="Arial" w:cs="Arial"/>
          <w:sz w:val="24"/>
          <w:szCs w:val="24"/>
          <w:lang w:val="es-MX" w:eastAsia="es-MX"/>
        </w:rPr>
        <w:t>”</w:t>
      </w:r>
      <w:r w:rsidRPr="00776B40">
        <w:rPr>
          <w:rFonts w:ascii="Arial" w:hAnsi="Arial" w:cs="Arial"/>
          <w:sz w:val="24"/>
          <w:szCs w:val="24"/>
          <w:lang w:val="es-MX" w:eastAsia="es-MX"/>
        </w:rPr>
        <w:t>.</w:t>
      </w:r>
      <w:r>
        <w:rPr>
          <w:rFonts w:ascii="Arial" w:hAnsi="Arial" w:cs="Arial"/>
          <w:sz w:val="24"/>
          <w:szCs w:val="24"/>
          <w:lang w:val="es-MX" w:eastAsia="es-MX"/>
        </w:rPr>
        <w:t xml:space="preserve"> Biblioteca del aula</w:t>
      </w:r>
      <w:r w:rsidRPr="00776B40">
        <w:rPr>
          <w:rFonts w:ascii="Arial" w:hAnsi="Arial" w:cs="Arial"/>
          <w:sz w:val="24"/>
          <w:szCs w:val="24"/>
          <w:lang w:val="es-MX" w:eastAsia="es-MX"/>
        </w:rPr>
        <w:t xml:space="preserve"> </w:t>
      </w:r>
    </w:p>
    <w:p w:rsidR="001E20D7" w:rsidRDefault="006349C9" w:rsidP="001E20D7">
      <w:pPr>
        <w:spacing w:before="240" w:line="360" w:lineRule="auto"/>
        <w:jc w:val="both"/>
        <w:rPr>
          <w:rStyle w:val="Hipervnculo"/>
          <w:rFonts w:ascii="Arial" w:hAnsi="Arial" w:cs="Arial"/>
          <w:sz w:val="24"/>
          <w:szCs w:val="24"/>
        </w:rPr>
      </w:pPr>
      <w:hyperlink r:id="rId15" w:history="1">
        <w:r w:rsidR="001E20D7" w:rsidRPr="00A630D8">
          <w:rPr>
            <w:rStyle w:val="Hipervnculo"/>
            <w:rFonts w:ascii="Arial" w:hAnsi="Arial" w:cs="Arial"/>
            <w:sz w:val="24"/>
            <w:szCs w:val="24"/>
          </w:rPr>
          <w:t>http://www.ifai.org.mx/descargar.php?r=/pdf/temas_transparencia/publicaciones/publicaciones/&amp;a=GuiaDerechoAccesoInformacion.pdf</w:t>
        </w:r>
      </w:hyperlink>
    </w:p>
    <w:p w:rsidR="001E20D7" w:rsidRDefault="006349C9" w:rsidP="001E20D7">
      <w:pPr>
        <w:spacing w:before="240" w:line="360" w:lineRule="auto"/>
        <w:jc w:val="both"/>
        <w:rPr>
          <w:rStyle w:val="Hipervnculo"/>
          <w:rFonts w:ascii="Arial" w:hAnsi="Arial" w:cs="Arial"/>
          <w:sz w:val="24"/>
          <w:szCs w:val="24"/>
        </w:rPr>
      </w:pPr>
      <w:hyperlink r:id="rId16" w:history="1">
        <w:r w:rsidR="001E20D7" w:rsidRPr="00A630D8">
          <w:rPr>
            <w:rStyle w:val="Hipervnculo"/>
            <w:rFonts w:ascii="Arial" w:hAnsi="Arial" w:cs="Arial"/>
            <w:sz w:val="24"/>
            <w:szCs w:val="24"/>
          </w:rPr>
          <w:t>http://www.ifai.org.mx/descargar.php?r=/pdf/temas_transparencia/publicaciones/publicaciones/&amp;a=ProteccionRedesSociales.pdf</w:t>
        </w:r>
      </w:hyperlink>
    </w:p>
    <w:p w:rsidR="001E20D7" w:rsidRPr="00A630D8" w:rsidRDefault="006349C9" w:rsidP="001E20D7">
      <w:pPr>
        <w:pStyle w:val="ecxmsonormal"/>
        <w:rPr>
          <w:rFonts w:ascii="Arial" w:hAnsi="Arial" w:cs="Arial"/>
          <w:color w:val="000000"/>
        </w:rPr>
      </w:pPr>
      <w:hyperlink r:id="rId17" w:tgtFrame="_blank" w:history="1">
        <w:r w:rsidR="001E20D7" w:rsidRPr="00A630D8">
          <w:rPr>
            <w:rStyle w:val="Hipervnculo"/>
            <w:rFonts w:ascii="Arial" w:hAnsi="Arial" w:cs="Arial"/>
            <w:bCs/>
          </w:rPr>
          <w:t>http://www.madrid.org/cs/Satellite?c=PAPD_Generico_FA&amp;cid=1142627508820&amp;language=es&amp;pageid=1142653205454&amp;pagename=PortalAPDCM%2FPAPD_Generico_FA%2FPAPD_fichaNoticia</w:t>
        </w:r>
      </w:hyperlink>
    </w:p>
    <w:p w:rsidR="001E20D7" w:rsidRPr="00A630D8" w:rsidRDefault="006349C9" w:rsidP="001E20D7">
      <w:pPr>
        <w:autoSpaceDE w:val="0"/>
        <w:autoSpaceDN w:val="0"/>
        <w:adjustRightInd w:val="0"/>
        <w:spacing w:after="0" w:line="240" w:lineRule="auto"/>
        <w:jc w:val="both"/>
        <w:rPr>
          <w:rFonts w:ascii="Arial" w:hAnsi="Arial" w:cs="Arial"/>
          <w:color w:val="2A2A2A"/>
          <w:sz w:val="24"/>
          <w:szCs w:val="24"/>
          <w:shd w:val="clear" w:color="auto" w:fill="FFFFFF"/>
        </w:rPr>
      </w:pPr>
      <w:hyperlink r:id="rId18" w:history="1">
        <w:r w:rsidR="001E20D7" w:rsidRPr="00A630D8">
          <w:rPr>
            <w:rStyle w:val="Hipervnculo"/>
            <w:rFonts w:ascii="Arial" w:hAnsi="Arial" w:cs="Arial"/>
            <w:sz w:val="24"/>
            <w:szCs w:val="24"/>
            <w:shd w:val="clear" w:color="auto" w:fill="FFFFFF"/>
          </w:rPr>
          <w:t>http://www.cetaip.org.mx/01_Marius v5.wmv</w:t>
        </w:r>
      </w:hyperlink>
    </w:p>
    <w:p w:rsidR="001E20D7" w:rsidRPr="00A630D8" w:rsidRDefault="001E20D7" w:rsidP="001E20D7">
      <w:pPr>
        <w:autoSpaceDE w:val="0"/>
        <w:autoSpaceDN w:val="0"/>
        <w:adjustRightInd w:val="0"/>
        <w:spacing w:after="0" w:line="240" w:lineRule="auto"/>
        <w:jc w:val="both"/>
        <w:rPr>
          <w:rFonts w:ascii="Arial" w:hAnsi="Arial" w:cs="Arial"/>
          <w:color w:val="2A2A2A"/>
          <w:sz w:val="24"/>
          <w:szCs w:val="24"/>
          <w:shd w:val="clear" w:color="auto" w:fill="FFFFFF"/>
        </w:rPr>
      </w:pPr>
    </w:p>
    <w:p w:rsidR="001E20D7" w:rsidRPr="00A630D8" w:rsidRDefault="006349C9" w:rsidP="001E20D7">
      <w:pPr>
        <w:autoSpaceDE w:val="0"/>
        <w:autoSpaceDN w:val="0"/>
        <w:adjustRightInd w:val="0"/>
        <w:spacing w:after="0" w:line="240" w:lineRule="auto"/>
        <w:jc w:val="both"/>
        <w:rPr>
          <w:rFonts w:ascii="Arial" w:hAnsi="Arial" w:cs="Arial"/>
          <w:color w:val="2A2A2A"/>
          <w:sz w:val="24"/>
          <w:szCs w:val="24"/>
          <w:shd w:val="clear" w:color="auto" w:fill="FFFFFF"/>
          <w:lang w:val="en-US"/>
        </w:rPr>
      </w:pPr>
      <w:hyperlink r:id="rId19" w:history="1">
        <w:r w:rsidR="001E20D7" w:rsidRPr="00A630D8">
          <w:rPr>
            <w:rStyle w:val="Hipervnculo"/>
            <w:rFonts w:ascii="Arial" w:hAnsi="Arial" w:cs="Arial"/>
            <w:sz w:val="24"/>
            <w:szCs w:val="24"/>
            <w:shd w:val="clear" w:color="auto" w:fill="FFFFFF"/>
            <w:lang w:val="en-US"/>
          </w:rPr>
          <w:t>http://www.cetaip.org.mx/02_El cartero v5.wmv</w:t>
        </w:r>
      </w:hyperlink>
    </w:p>
    <w:p w:rsidR="001E20D7" w:rsidRPr="00A630D8" w:rsidRDefault="001E20D7" w:rsidP="001E20D7">
      <w:pPr>
        <w:autoSpaceDE w:val="0"/>
        <w:autoSpaceDN w:val="0"/>
        <w:adjustRightInd w:val="0"/>
        <w:spacing w:after="0" w:line="240" w:lineRule="auto"/>
        <w:jc w:val="both"/>
        <w:rPr>
          <w:rFonts w:ascii="Arial" w:hAnsi="Arial" w:cs="Arial"/>
          <w:color w:val="2A2A2A"/>
          <w:sz w:val="24"/>
          <w:szCs w:val="24"/>
          <w:shd w:val="clear" w:color="auto" w:fill="FFFFFF"/>
          <w:lang w:val="en-US"/>
        </w:rPr>
      </w:pPr>
    </w:p>
    <w:p w:rsidR="001E20D7" w:rsidRPr="00A630D8" w:rsidRDefault="006349C9" w:rsidP="001E20D7">
      <w:pPr>
        <w:autoSpaceDE w:val="0"/>
        <w:autoSpaceDN w:val="0"/>
        <w:adjustRightInd w:val="0"/>
        <w:spacing w:after="0" w:line="240" w:lineRule="auto"/>
        <w:jc w:val="both"/>
        <w:rPr>
          <w:rFonts w:ascii="Arial" w:hAnsi="Arial" w:cs="Arial"/>
          <w:sz w:val="24"/>
          <w:szCs w:val="24"/>
          <w:shd w:val="clear" w:color="auto" w:fill="FFFFFF"/>
        </w:rPr>
      </w:pPr>
      <w:hyperlink r:id="rId20" w:history="1">
        <w:r w:rsidR="001E20D7" w:rsidRPr="00A630D8">
          <w:rPr>
            <w:rStyle w:val="Hipervnculo"/>
            <w:rFonts w:ascii="Arial" w:hAnsi="Arial" w:cs="Arial"/>
            <w:sz w:val="24"/>
            <w:szCs w:val="24"/>
            <w:shd w:val="clear" w:color="auto" w:fill="FFFFFF"/>
          </w:rPr>
          <w:t>http://www.cetaip.org.mx/03 Decir cosas.wmv</w:t>
        </w:r>
      </w:hyperlink>
    </w:p>
    <w:p w:rsidR="001E20D7" w:rsidRPr="00A630D8" w:rsidRDefault="006349C9" w:rsidP="001E20D7">
      <w:pPr>
        <w:pStyle w:val="ecxmsonormal"/>
        <w:rPr>
          <w:rFonts w:ascii="Arial" w:hAnsi="Arial" w:cs="Arial"/>
          <w:color w:val="000000"/>
          <w:lang w:val="en-US"/>
        </w:rPr>
      </w:pPr>
      <w:hyperlink r:id="rId21" w:tgtFrame="_blank" w:history="1">
        <w:r w:rsidR="001E20D7" w:rsidRPr="00A630D8">
          <w:rPr>
            <w:rStyle w:val="Hipervnculo"/>
            <w:rFonts w:ascii="Arial" w:hAnsi="Arial" w:cs="Arial"/>
            <w:lang w:val="en-US"/>
          </w:rPr>
          <w:t>http://www.cetaip.org.mx/04_La</w:t>
        </w:r>
      </w:hyperlink>
      <w:r w:rsidR="001E20D7" w:rsidRPr="00A630D8">
        <w:rPr>
          <w:rStyle w:val="apple-converted-space"/>
          <w:rFonts w:ascii="Arial" w:hAnsi="Arial" w:cs="Arial"/>
          <w:color w:val="000000"/>
          <w:lang w:val="en-US"/>
        </w:rPr>
        <w:t> </w:t>
      </w:r>
      <w:r w:rsidR="001E20D7" w:rsidRPr="00A630D8">
        <w:rPr>
          <w:rFonts w:ascii="Arial" w:hAnsi="Arial" w:cs="Arial"/>
          <w:color w:val="000000"/>
          <w:lang w:val="en-US"/>
        </w:rPr>
        <w:t>tutorýa v4.wmv</w:t>
      </w:r>
    </w:p>
    <w:p w:rsidR="001E20D7" w:rsidRPr="00A630D8" w:rsidRDefault="006349C9" w:rsidP="001E20D7">
      <w:pPr>
        <w:pStyle w:val="ecxmsonormal"/>
        <w:rPr>
          <w:rFonts w:ascii="Arial" w:hAnsi="Arial" w:cs="Arial"/>
          <w:color w:val="000000"/>
        </w:rPr>
      </w:pPr>
      <w:hyperlink r:id="rId22" w:tgtFrame="_blank" w:history="1">
        <w:r w:rsidR="001E20D7" w:rsidRPr="00A630D8">
          <w:rPr>
            <w:rStyle w:val="Hipervnculo"/>
            <w:rFonts w:ascii="Arial" w:hAnsi="Arial" w:cs="Arial"/>
          </w:rPr>
          <w:t>http://www.cetaip.org.mx/05_El</w:t>
        </w:r>
      </w:hyperlink>
      <w:r w:rsidR="001E20D7" w:rsidRPr="00A630D8">
        <w:rPr>
          <w:rStyle w:val="apple-converted-space"/>
          <w:rFonts w:ascii="Arial" w:hAnsi="Arial" w:cs="Arial"/>
          <w:color w:val="000000"/>
        </w:rPr>
        <w:t> </w:t>
      </w:r>
      <w:r w:rsidR="00B37808" w:rsidRPr="00A630D8">
        <w:rPr>
          <w:rFonts w:ascii="Arial" w:hAnsi="Arial" w:cs="Arial"/>
          <w:color w:val="000000"/>
        </w:rPr>
        <w:t>álbum</w:t>
      </w:r>
      <w:r w:rsidR="001E20D7" w:rsidRPr="00A630D8">
        <w:rPr>
          <w:rFonts w:ascii="Arial" w:hAnsi="Arial" w:cs="Arial"/>
          <w:color w:val="000000"/>
        </w:rPr>
        <w:t xml:space="preserve"> de fotos v5.wmv</w:t>
      </w:r>
    </w:p>
    <w:p w:rsidR="001E20D7" w:rsidRPr="00A630D8" w:rsidRDefault="006349C9" w:rsidP="001E20D7">
      <w:pPr>
        <w:pStyle w:val="ecxmsonormal"/>
        <w:rPr>
          <w:rFonts w:ascii="Arial" w:hAnsi="Arial" w:cs="Arial"/>
          <w:color w:val="000000"/>
        </w:rPr>
      </w:pPr>
      <w:hyperlink r:id="rId23" w:tgtFrame="_blank" w:history="1">
        <w:r w:rsidR="001E20D7" w:rsidRPr="00A630D8">
          <w:rPr>
            <w:rStyle w:val="Hipervnculo"/>
            <w:rFonts w:ascii="Arial" w:hAnsi="Arial" w:cs="Arial"/>
          </w:rPr>
          <w:t>http://www.cetaip.org.mx/06</w:t>
        </w:r>
      </w:hyperlink>
      <w:r w:rsidR="001E20D7" w:rsidRPr="00A630D8">
        <w:rPr>
          <w:rStyle w:val="apple-converted-space"/>
          <w:rFonts w:ascii="Arial" w:hAnsi="Arial" w:cs="Arial"/>
          <w:color w:val="000000"/>
        </w:rPr>
        <w:t> </w:t>
      </w:r>
      <w:r w:rsidR="001E20D7" w:rsidRPr="00A630D8">
        <w:rPr>
          <w:rFonts w:ascii="Arial" w:hAnsi="Arial" w:cs="Arial"/>
          <w:color w:val="000000"/>
        </w:rPr>
        <w:t>Sarah.wmv        </w:t>
      </w:r>
    </w:p>
    <w:p w:rsidR="001E20D7" w:rsidRPr="00A630D8" w:rsidRDefault="006349C9" w:rsidP="001E20D7">
      <w:pPr>
        <w:pStyle w:val="ecxmsonormal"/>
        <w:rPr>
          <w:rFonts w:ascii="Arial" w:hAnsi="Arial" w:cs="Arial"/>
          <w:color w:val="000000"/>
        </w:rPr>
      </w:pPr>
      <w:hyperlink r:id="rId24" w:tgtFrame="_blank" w:history="1">
        <w:r w:rsidR="001E20D7" w:rsidRPr="00A630D8">
          <w:rPr>
            <w:rStyle w:val="Hipervnculo"/>
            <w:rFonts w:ascii="Arial" w:hAnsi="Arial" w:cs="Arial"/>
          </w:rPr>
          <w:t>http://www.cetaip.org.mx/07</w:t>
        </w:r>
      </w:hyperlink>
      <w:r w:rsidR="001E20D7" w:rsidRPr="00A630D8">
        <w:rPr>
          <w:rStyle w:val="apple-converted-space"/>
          <w:rFonts w:ascii="Arial" w:hAnsi="Arial" w:cs="Arial"/>
          <w:color w:val="000000"/>
        </w:rPr>
        <w:t> </w:t>
      </w:r>
      <w:r w:rsidR="001E20D7" w:rsidRPr="00A630D8">
        <w:rPr>
          <w:rFonts w:ascii="Arial" w:hAnsi="Arial" w:cs="Arial"/>
          <w:color w:val="000000"/>
        </w:rPr>
        <w:t>Fotos y sexo.wmv          </w:t>
      </w:r>
    </w:p>
    <w:p w:rsidR="001E20D7" w:rsidRPr="001E20D7" w:rsidRDefault="006349C9" w:rsidP="001E20D7">
      <w:pPr>
        <w:pStyle w:val="ecxmsonormal"/>
        <w:rPr>
          <w:rFonts w:ascii="Arial" w:hAnsi="Arial" w:cs="Arial"/>
          <w:color w:val="000000"/>
        </w:rPr>
      </w:pPr>
      <w:hyperlink r:id="rId25" w:tgtFrame="_blank" w:history="1">
        <w:r w:rsidR="001E20D7" w:rsidRPr="00A630D8">
          <w:rPr>
            <w:rStyle w:val="Hipervnculo"/>
            <w:rFonts w:ascii="Arial" w:hAnsi="Arial" w:cs="Arial"/>
          </w:rPr>
          <w:t>http://www.cetaip.org.mx/08_Hotbabe</w:t>
        </w:r>
      </w:hyperlink>
      <w:r w:rsidR="001E20D7" w:rsidRPr="00A630D8">
        <w:rPr>
          <w:rStyle w:val="apple-converted-space"/>
          <w:rFonts w:ascii="Arial" w:hAnsi="Arial" w:cs="Arial"/>
          <w:color w:val="000000"/>
        </w:rPr>
        <w:t> </w:t>
      </w:r>
      <w:r w:rsidR="001E20D7" w:rsidRPr="00A630D8">
        <w:rPr>
          <w:rFonts w:ascii="Arial" w:hAnsi="Arial" w:cs="Arial"/>
          <w:color w:val="000000"/>
        </w:rPr>
        <w:t>v4.wmv</w:t>
      </w:r>
    </w:p>
    <w:p w:rsidR="00264E3A" w:rsidRDefault="00264E3A" w:rsidP="00264E3A">
      <w:pPr>
        <w:spacing w:before="240" w:line="360" w:lineRule="auto"/>
        <w:jc w:val="both"/>
        <w:rPr>
          <w:rFonts w:ascii="Arial" w:hAnsi="Arial" w:cs="Arial"/>
          <w:sz w:val="24"/>
          <w:szCs w:val="24"/>
        </w:rPr>
      </w:pPr>
      <w:r w:rsidRPr="00A630D8">
        <w:rPr>
          <w:rFonts w:ascii="Arial" w:hAnsi="Arial" w:cs="Arial"/>
          <w:sz w:val="24"/>
          <w:szCs w:val="24"/>
        </w:rPr>
        <w:t>Ley de Transparencia y Acceso a la Información Pública del Estado de Durango</w:t>
      </w:r>
    </w:p>
    <w:p w:rsidR="00264E3A" w:rsidRDefault="00264E3A" w:rsidP="00264E3A">
      <w:pPr>
        <w:jc w:val="both"/>
        <w:rPr>
          <w:rFonts w:ascii="Arial" w:hAnsi="Arial" w:cs="Arial"/>
          <w:sz w:val="24"/>
          <w:szCs w:val="24"/>
        </w:rPr>
      </w:pPr>
      <w:r>
        <w:rPr>
          <w:rFonts w:ascii="Arial" w:hAnsi="Arial" w:cs="Arial"/>
          <w:sz w:val="24"/>
          <w:szCs w:val="24"/>
        </w:rPr>
        <w:lastRenderedPageBreak/>
        <w:t>López Ayllón Sergio. 2009, “</w:t>
      </w:r>
      <w:r w:rsidRPr="00A630D8">
        <w:rPr>
          <w:rFonts w:ascii="Arial" w:hAnsi="Arial" w:cs="Arial"/>
          <w:sz w:val="24"/>
          <w:szCs w:val="24"/>
        </w:rPr>
        <w:t xml:space="preserve">El Acceso a la Información como un Derecho </w:t>
      </w:r>
      <w:r w:rsidR="00B37808" w:rsidRPr="00A630D8">
        <w:rPr>
          <w:rFonts w:ascii="Arial" w:hAnsi="Arial" w:cs="Arial"/>
          <w:sz w:val="24"/>
          <w:szCs w:val="24"/>
        </w:rPr>
        <w:t>Fundamental:</w:t>
      </w:r>
      <w:r w:rsidRPr="00A630D8">
        <w:rPr>
          <w:rFonts w:ascii="Arial" w:hAnsi="Arial" w:cs="Arial"/>
          <w:sz w:val="24"/>
          <w:szCs w:val="24"/>
        </w:rPr>
        <w:t xml:space="preserve"> La Reforma al artículo </w:t>
      </w:r>
      <w:r>
        <w:rPr>
          <w:rFonts w:ascii="Arial" w:hAnsi="Arial" w:cs="Arial"/>
          <w:sz w:val="24"/>
          <w:szCs w:val="24"/>
        </w:rPr>
        <w:t>6º de la Constitución Mexicana”.</w:t>
      </w:r>
    </w:p>
    <w:p w:rsidR="00264E3A" w:rsidRDefault="00264E3A" w:rsidP="00264E3A">
      <w:pPr>
        <w:rPr>
          <w:rFonts w:ascii="Arial" w:hAnsi="Arial" w:cs="Arial"/>
          <w:b/>
          <w:sz w:val="24"/>
          <w:szCs w:val="24"/>
        </w:rPr>
      </w:pPr>
      <w:r>
        <w:rPr>
          <w:rFonts w:ascii="Arial" w:hAnsi="Arial" w:cs="Arial"/>
          <w:b/>
          <w:sz w:val="24"/>
          <w:szCs w:val="24"/>
        </w:rPr>
        <w:t>Bloque V</w:t>
      </w:r>
    </w:p>
    <w:p w:rsidR="00264E3A" w:rsidRDefault="00264E3A" w:rsidP="00264E3A">
      <w:pPr>
        <w:autoSpaceDE w:val="0"/>
        <w:autoSpaceDN w:val="0"/>
        <w:adjustRightInd w:val="0"/>
        <w:spacing w:after="0" w:line="240" w:lineRule="auto"/>
        <w:jc w:val="both"/>
        <w:rPr>
          <w:rFonts w:ascii="Arial" w:hAnsi="Arial" w:cs="Arial"/>
          <w:color w:val="000000"/>
          <w:sz w:val="24"/>
          <w:szCs w:val="24"/>
        </w:rPr>
      </w:pPr>
      <w:r w:rsidRPr="003D4115">
        <w:rPr>
          <w:rFonts w:ascii="Arial" w:hAnsi="Arial" w:cs="Arial"/>
          <w:color w:val="000000"/>
          <w:sz w:val="24"/>
          <w:szCs w:val="24"/>
        </w:rPr>
        <w:t xml:space="preserve">Bixio, Cecilia (1996), </w:t>
      </w:r>
      <w:r>
        <w:rPr>
          <w:rFonts w:ascii="Arial" w:hAnsi="Arial" w:cs="Arial"/>
          <w:color w:val="000000"/>
          <w:sz w:val="24"/>
          <w:szCs w:val="24"/>
        </w:rPr>
        <w:t>“</w:t>
      </w:r>
      <w:r w:rsidRPr="00BD7820">
        <w:rPr>
          <w:rFonts w:ascii="Arial" w:hAnsi="Arial" w:cs="Arial"/>
          <w:iCs/>
          <w:color w:val="000000"/>
          <w:sz w:val="24"/>
          <w:szCs w:val="24"/>
        </w:rPr>
        <w:t>Cómo construir proyectos. Los proye</w:t>
      </w:r>
      <w:r>
        <w:rPr>
          <w:rFonts w:ascii="Arial" w:hAnsi="Arial" w:cs="Arial"/>
          <w:iCs/>
          <w:color w:val="000000"/>
          <w:sz w:val="24"/>
          <w:szCs w:val="24"/>
        </w:rPr>
        <w:t>ctos de aula. Qué. Cuándo. Cómo”.</w:t>
      </w:r>
      <w:r w:rsidRPr="003D4115">
        <w:rPr>
          <w:rFonts w:ascii="Arial" w:hAnsi="Arial" w:cs="Arial"/>
          <w:i/>
          <w:iCs/>
          <w:color w:val="000000"/>
          <w:sz w:val="24"/>
          <w:szCs w:val="24"/>
        </w:rPr>
        <w:t xml:space="preserve"> </w:t>
      </w:r>
      <w:r w:rsidRPr="003D4115">
        <w:rPr>
          <w:rFonts w:ascii="Arial" w:hAnsi="Arial" w:cs="Arial"/>
          <w:color w:val="000000"/>
          <w:sz w:val="24"/>
          <w:szCs w:val="24"/>
        </w:rPr>
        <w:t>Santa Fe, Argentina, H</w:t>
      </w:r>
      <w:r>
        <w:rPr>
          <w:rFonts w:ascii="Arial" w:hAnsi="Arial" w:cs="Arial"/>
          <w:color w:val="000000"/>
          <w:sz w:val="24"/>
          <w:szCs w:val="24"/>
        </w:rPr>
        <w:t>omoSapiens Ediciones</w:t>
      </w:r>
    </w:p>
    <w:p w:rsidR="00264E3A" w:rsidRDefault="00264E3A" w:rsidP="00264E3A">
      <w:pPr>
        <w:autoSpaceDE w:val="0"/>
        <w:autoSpaceDN w:val="0"/>
        <w:adjustRightInd w:val="0"/>
        <w:spacing w:after="0" w:line="240" w:lineRule="auto"/>
        <w:jc w:val="both"/>
        <w:rPr>
          <w:rFonts w:ascii="Arial" w:hAnsi="Arial" w:cs="Arial"/>
          <w:color w:val="000000"/>
          <w:sz w:val="24"/>
          <w:szCs w:val="24"/>
        </w:rPr>
      </w:pPr>
    </w:p>
    <w:p w:rsidR="00264E3A" w:rsidRDefault="00264E3A" w:rsidP="00264E3A">
      <w:pPr>
        <w:autoSpaceDE w:val="0"/>
        <w:autoSpaceDN w:val="0"/>
        <w:adjustRightInd w:val="0"/>
        <w:spacing w:after="0" w:line="240" w:lineRule="auto"/>
        <w:jc w:val="both"/>
        <w:rPr>
          <w:rFonts w:ascii="Arial" w:hAnsi="Arial" w:cs="Arial"/>
          <w:sz w:val="24"/>
          <w:szCs w:val="24"/>
        </w:rPr>
      </w:pPr>
      <w:r w:rsidRPr="006C6EBF">
        <w:rPr>
          <w:rFonts w:ascii="Arial" w:hAnsi="Arial" w:cs="Arial"/>
          <w:sz w:val="24"/>
          <w:szCs w:val="24"/>
        </w:rPr>
        <w:t xml:space="preserve">Guevara Niebla, Gilberto (1998), </w:t>
      </w:r>
      <w:r>
        <w:rPr>
          <w:rFonts w:ascii="Arial" w:hAnsi="Arial" w:cs="Arial"/>
          <w:sz w:val="24"/>
          <w:szCs w:val="24"/>
        </w:rPr>
        <w:t>“</w:t>
      </w:r>
      <w:r w:rsidRPr="00BD7820">
        <w:rPr>
          <w:rFonts w:ascii="Arial" w:hAnsi="Arial" w:cs="Arial"/>
          <w:iCs/>
          <w:sz w:val="24"/>
          <w:szCs w:val="24"/>
        </w:rPr>
        <w:t>Democracia y educación</w:t>
      </w:r>
      <w:r>
        <w:rPr>
          <w:rFonts w:ascii="Arial" w:hAnsi="Arial" w:cs="Arial"/>
          <w:sz w:val="24"/>
          <w:szCs w:val="24"/>
        </w:rPr>
        <w:t>”</w:t>
      </w:r>
      <w:r w:rsidRPr="006C6EBF">
        <w:rPr>
          <w:rFonts w:ascii="Arial" w:hAnsi="Arial" w:cs="Arial"/>
          <w:sz w:val="24"/>
          <w:szCs w:val="24"/>
        </w:rPr>
        <w:t xml:space="preserve"> México, </w:t>
      </w:r>
      <w:r>
        <w:rPr>
          <w:rFonts w:ascii="Arial" w:hAnsi="Arial" w:cs="Arial"/>
          <w:sz w:val="24"/>
          <w:szCs w:val="24"/>
        </w:rPr>
        <w:t xml:space="preserve">IFE (Cuadernos de Divulgación de la </w:t>
      </w:r>
      <w:r w:rsidRPr="006C6EBF">
        <w:rPr>
          <w:rFonts w:ascii="Arial" w:hAnsi="Arial" w:cs="Arial"/>
          <w:sz w:val="24"/>
          <w:szCs w:val="24"/>
        </w:rPr>
        <w:t>Cultura Democrática, 16).</w:t>
      </w:r>
    </w:p>
    <w:p w:rsidR="009E5FEC" w:rsidRDefault="009E5FEC" w:rsidP="009E5FEC">
      <w:pPr>
        <w:rPr>
          <w:rFonts w:ascii="Arial" w:hAnsi="Arial" w:cs="Arial"/>
          <w:sz w:val="24"/>
          <w:szCs w:val="24"/>
          <w:lang w:val="es-MX" w:eastAsia="es-MX"/>
        </w:rPr>
      </w:pPr>
    </w:p>
    <w:p w:rsidR="009E5FEC" w:rsidRPr="00776B40" w:rsidRDefault="009E5FEC" w:rsidP="009E5FEC">
      <w:pPr>
        <w:rPr>
          <w:rFonts w:ascii="Arial" w:hAnsi="Arial" w:cs="Arial"/>
          <w:sz w:val="24"/>
          <w:szCs w:val="24"/>
          <w:lang w:val="es-MX" w:eastAsia="es-MX"/>
        </w:rPr>
      </w:pPr>
      <w:r w:rsidRPr="00776B40">
        <w:rPr>
          <w:rFonts w:ascii="Arial" w:hAnsi="Arial" w:cs="Arial"/>
          <w:sz w:val="24"/>
          <w:szCs w:val="24"/>
          <w:lang w:val="es-MX" w:eastAsia="es-MX"/>
        </w:rPr>
        <w:t xml:space="preserve">Santiago </w:t>
      </w:r>
      <w:r>
        <w:rPr>
          <w:rFonts w:ascii="Arial" w:hAnsi="Arial" w:cs="Arial"/>
          <w:sz w:val="24"/>
          <w:szCs w:val="24"/>
          <w:lang w:val="es-MX" w:eastAsia="es-MX"/>
        </w:rPr>
        <w:t>Genové</w:t>
      </w:r>
      <w:r w:rsidRPr="00776B40">
        <w:rPr>
          <w:rFonts w:ascii="Arial" w:hAnsi="Arial" w:cs="Arial"/>
          <w:sz w:val="24"/>
          <w:szCs w:val="24"/>
          <w:lang w:val="es-MX" w:eastAsia="es-MX"/>
        </w:rPr>
        <w:t>s</w:t>
      </w:r>
      <w:r>
        <w:rPr>
          <w:rFonts w:ascii="Arial" w:hAnsi="Arial" w:cs="Arial"/>
          <w:sz w:val="24"/>
          <w:szCs w:val="24"/>
          <w:lang w:val="es-MX" w:eastAsia="es-MX"/>
        </w:rPr>
        <w:t>. “</w:t>
      </w:r>
      <w:r w:rsidRPr="00776B40">
        <w:rPr>
          <w:rFonts w:ascii="Arial" w:hAnsi="Arial" w:cs="Arial"/>
          <w:sz w:val="24"/>
          <w:szCs w:val="24"/>
          <w:lang w:val="es-MX" w:eastAsia="es-MX"/>
        </w:rPr>
        <w:t>El cuento de la violencia</w:t>
      </w:r>
      <w:r>
        <w:rPr>
          <w:rFonts w:ascii="Arial" w:hAnsi="Arial" w:cs="Arial"/>
          <w:sz w:val="24"/>
          <w:szCs w:val="24"/>
          <w:lang w:val="es-MX" w:eastAsia="es-MX"/>
        </w:rPr>
        <w:t>”</w:t>
      </w:r>
      <w:r w:rsidRPr="00776B40">
        <w:rPr>
          <w:rFonts w:ascii="Arial" w:hAnsi="Arial" w:cs="Arial"/>
          <w:sz w:val="24"/>
          <w:szCs w:val="24"/>
          <w:lang w:val="es-MX" w:eastAsia="es-MX"/>
        </w:rPr>
        <w:t xml:space="preserve">. </w:t>
      </w:r>
      <w:r>
        <w:rPr>
          <w:rFonts w:ascii="Arial" w:hAnsi="Arial" w:cs="Arial"/>
          <w:sz w:val="24"/>
          <w:szCs w:val="24"/>
          <w:lang w:val="es-MX" w:eastAsia="es-MX"/>
        </w:rPr>
        <w:t>Biblioteca del aula</w:t>
      </w:r>
    </w:p>
    <w:p w:rsidR="009E5FEC" w:rsidRPr="006C6EBF" w:rsidRDefault="009E5FEC" w:rsidP="00264E3A">
      <w:pPr>
        <w:autoSpaceDE w:val="0"/>
        <w:autoSpaceDN w:val="0"/>
        <w:adjustRightInd w:val="0"/>
        <w:spacing w:after="0" w:line="240" w:lineRule="auto"/>
        <w:jc w:val="both"/>
        <w:rPr>
          <w:rFonts w:ascii="Arial" w:hAnsi="Arial" w:cs="Arial"/>
          <w:sz w:val="24"/>
          <w:szCs w:val="24"/>
        </w:rPr>
      </w:pPr>
    </w:p>
    <w:p w:rsidR="009E5FEC" w:rsidRDefault="009E5FEC" w:rsidP="009E5FEC">
      <w:pPr>
        <w:spacing w:after="0" w:line="240" w:lineRule="auto"/>
        <w:rPr>
          <w:rFonts w:ascii="Arial" w:hAnsi="Arial" w:cs="Arial"/>
          <w:sz w:val="24"/>
          <w:szCs w:val="24"/>
          <w:lang w:val="es-MX" w:eastAsia="es-MX"/>
        </w:rPr>
      </w:pPr>
      <w:r>
        <w:rPr>
          <w:rFonts w:ascii="Arial" w:hAnsi="Arial" w:cs="Arial"/>
          <w:sz w:val="24"/>
          <w:szCs w:val="24"/>
          <w:lang w:val="es-MX" w:eastAsia="es-MX"/>
        </w:rPr>
        <w:t>SEP. “</w:t>
      </w:r>
      <w:r w:rsidRPr="00776B40">
        <w:rPr>
          <w:rFonts w:ascii="Arial" w:hAnsi="Arial" w:cs="Arial"/>
          <w:sz w:val="24"/>
          <w:szCs w:val="24"/>
          <w:lang w:val="es-MX" w:eastAsia="es-MX"/>
        </w:rPr>
        <w:t>Conoc</w:t>
      </w:r>
      <w:r>
        <w:rPr>
          <w:rFonts w:ascii="Arial" w:hAnsi="Arial" w:cs="Arial"/>
          <w:sz w:val="24"/>
          <w:szCs w:val="24"/>
          <w:lang w:val="es-MX" w:eastAsia="es-MX"/>
        </w:rPr>
        <w:t>imiento del ambiente y prevenció</w:t>
      </w:r>
      <w:r w:rsidRPr="00776B40">
        <w:rPr>
          <w:rFonts w:ascii="Arial" w:hAnsi="Arial" w:cs="Arial"/>
          <w:sz w:val="24"/>
          <w:szCs w:val="24"/>
          <w:lang w:val="es-MX" w:eastAsia="es-MX"/>
        </w:rPr>
        <w:t>n de riesgos en la familia y comunidad</w:t>
      </w:r>
      <w:r>
        <w:rPr>
          <w:rFonts w:ascii="Arial" w:hAnsi="Arial" w:cs="Arial"/>
          <w:sz w:val="24"/>
          <w:szCs w:val="24"/>
          <w:lang w:val="es-MX" w:eastAsia="es-MX"/>
        </w:rPr>
        <w:t>”</w:t>
      </w:r>
      <w:r w:rsidRPr="00776B40">
        <w:rPr>
          <w:rFonts w:ascii="Arial" w:hAnsi="Arial" w:cs="Arial"/>
          <w:sz w:val="24"/>
          <w:szCs w:val="24"/>
          <w:lang w:val="es-MX" w:eastAsia="es-MX"/>
        </w:rPr>
        <w:t>.</w:t>
      </w:r>
      <w:r>
        <w:rPr>
          <w:rFonts w:ascii="Arial" w:hAnsi="Arial" w:cs="Arial"/>
          <w:sz w:val="24"/>
          <w:szCs w:val="24"/>
          <w:lang w:val="es-MX" w:eastAsia="es-MX"/>
        </w:rPr>
        <w:t xml:space="preserve"> Biblioteca del aula</w:t>
      </w:r>
    </w:p>
    <w:p w:rsidR="00264E3A" w:rsidRDefault="00264E3A" w:rsidP="00264E3A">
      <w:pPr>
        <w:pStyle w:val="ecxmsonormal"/>
        <w:rPr>
          <w:rFonts w:ascii="Tahoma" w:hAnsi="Tahoma" w:cs="Tahoma"/>
          <w:color w:val="000000"/>
          <w:sz w:val="20"/>
          <w:szCs w:val="20"/>
        </w:rPr>
      </w:pPr>
    </w:p>
    <w:p w:rsidR="00264E3A" w:rsidRPr="006B47C6" w:rsidRDefault="00264E3A" w:rsidP="00264E3A">
      <w:pPr>
        <w:autoSpaceDE w:val="0"/>
        <w:autoSpaceDN w:val="0"/>
        <w:adjustRightInd w:val="0"/>
        <w:spacing w:after="0" w:line="240" w:lineRule="auto"/>
        <w:jc w:val="both"/>
        <w:rPr>
          <w:rFonts w:ascii="Arial" w:hAnsi="Arial" w:cs="Arial"/>
          <w:iCs/>
          <w:color w:val="000000"/>
        </w:rPr>
      </w:pPr>
    </w:p>
    <w:p w:rsidR="00776B40" w:rsidRDefault="00776B40">
      <w:pPr>
        <w:rPr>
          <w:rFonts w:asciiTheme="majorHAnsi" w:hAnsiTheme="majorHAnsi" w:cs="Arial"/>
          <w:sz w:val="20"/>
          <w:szCs w:val="20"/>
        </w:rPr>
      </w:pPr>
    </w:p>
    <w:p w:rsidR="00776B40" w:rsidRPr="00776B40" w:rsidRDefault="00776B40" w:rsidP="00776B40">
      <w:pPr>
        <w:spacing w:after="0" w:line="240" w:lineRule="auto"/>
        <w:rPr>
          <w:rFonts w:ascii="Arial" w:hAnsi="Arial" w:cs="Arial"/>
          <w:sz w:val="24"/>
          <w:szCs w:val="24"/>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76B40" w:rsidRPr="00776B40" w:rsidRDefault="00776B40" w:rsidP="00776B40">
      <w:pPr>
        <w:spacing w:after="0" w:line="240" w:lineRule="auto"/>
        <w:rPr>
          <w:rFonts w:ascii="Arial" w:hAnsi="Arial" w:cs="Arial"/>
          <w:sz w:val="18"/>
          <w:szCs w:val="18"/>
          <w:lang w:val="es-MX" w:eastAsia="es-MX"/>
        </w:rPr>
      </w:pPr>
    </w:p>
    <w:p w:rsidR="007437FF" w:rsidRDefault="007437FF">
      <w:pPr>
        <w:rPr>
          <w:rFonts w:ascii="Arial" w:hAnsi="Arial" w:cs="Arial"/>
          <w:sz w:val="18"/>
          <w:szCs w:val="18"/>
          <w:lang w:val="es-MX" w:eastAsia="es-MX"/>
        </w:rPr>
      </w:pPr>
      <w:r>
        <w:rPr>
          <w:rFonts w:ascii="Arial" w:hAnsi="Arial" w:cs="Arial"/>
          <w:sz w:val="18"/>
          <w:szCs w:val="18"/>
          <w:lang w:val="es-MX" w:eastAsia="es-MX"/>
        </w:rPr>
        <w:br w:type="page"/>
      </w:r>
    </w:p>
    <w:p w:rsidR="00776B40" w:rsidRPr="00776B40" w:rsidRDefault="007437FF" w:rsidP="00776B40">
      <w:pPr>
        <w:spacing w:after="0" w:line="240" w:lineRule="auto"/>
        <w:rPr>
          <w:rFonts w:ascii="Arial" w:hAnsi="Arial" w:cs="Arial"/>
          <w:sz w:val="18"/>
          <w:szCs w:val="18"/>
          <w:lang w:val="es-MX" w:eastAsia="es-MX"/>
        </w:rPr>
      </w:pPr>
      <w:r>
        <w:rPr>
          <w:rFonts w:ascii="Arial" w:hAnsi="Arial" w:cs="Arial"/>
          <w:noProof/>
          <w:sz w:val="18"/>
          <w:szCs w:val="18"/>
          <w:lang w:val="es-MX" w:eastAsia="es-MX"/>
        </w:rPr>
        <w:lastRenderedPageBreak/>
        <w:drawing>
          <wp:anchor distT="0" distB="0" distL="114300" distR="114300" simplePos="0" relativeHeight="251664384" behindDoc="0" locked="0" layoutInCell="1" allowOverlap="1">
            <wp:simplePos x="0" y="0"/>
            <wp:positionH relativeFrom="column">
              <wp:posOffset>-1080135</wp:posOffset>
            </wp:positionH>
            <wp:positionV relativeFrom="paragraph">
              <wp:posOffset>-1002665</wp:posOffset>
            </wp:positionV>
            <wp:extent cx="8166735" cy="1010285"/>
            <wp:effectExtent l="0" t="0" r="5715" b="0"/>
            <wp:wrapThrough wrapText="bothSides">
              <wp:wrapPolygon edited="0">
                <wp:start x="0" y="0"/>
                <wp:lineTo x="0" y="21179"/>
                <wp:lineTo x="21565" y="21179"/>
                <wp:lineTo x="21565" y="0"/>
                <wp:lineTo x="0" y="0"/>
              </wp:wrapPolygon>
            </wp:wrapThrough>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2">
                      <a:extLst>
                        <a:ext uri="{28A0092B-C50C-407E-A947-70E740481C1C}">
                          <a14:useLocalDpi xmlns:a14="http://schemas.microsoft.com/office/drawing/2010/main" val="0"/>
                        </a:ext>
                      </a:extLst>
                    </a:blip>
                    <a:srcRect t="935" b="-146"/>
                    <a:stretch>
                      <a:fillRect/>
                    </a:stretch>
                  </pic:blipFill>
                  <pic:spPr bwMode="auto">
                    <a:xfrm>
                      <a:off x="0" y="0"/>
                      <a:ext cx="8166735" cy="1010285"/>
                    </a:xfrm>
                    <a:prstGeom prst="rect">
                      <a:avLst/>
                    </a:prstGeom>
                    <a:noFill/>
                    <a:ln>
                      <a:noFill/>
                    </a:ln>
                  </pic:spPr>
                </pic:pic>
              </a:graphicData>
            </a:graphic>
          </wp:anchor>
        </w:drawing>
      </w: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7437FF" w:rsidRDefault="007437FF">
      <w:pPr>
        <w:rPr>
          <w:noProof/>
          <w:lang w:val="es-MX" w:eastAsia="es-MX"/>
        </w:rPr>
      </w:pPr>
    </w:p>
    <w:p w:rsidR="006F0DF8" w:rsidRPr="00EC1725" w:rsidRDefault="006349C9">
      <w:pPr>
        <w:rPr>
          <w:noProof/>
          <w:lang w:val="es-MX" w:eastAsia="es-MX"/>
        </w:rPr>
      </w:pPr>
      <w:r>
        <w:rPr>
          <w:noProof/>
          <w:lang w:val="es-MX" w:eastAsia="es-MX"/>
        </w:rPr>
        <mc:AlternateContent>
          <mc:Choice Requires="wps">
            <w:drawing>
              <wp:anchor distT="0" distB="0" distL="114300" distR="114300" simplePos="0" relativeHeight="251666432" behindDoc="0" locked="0" layoutInCell="1" allowOverlap="1">
                <wp:simplePos x="0" y="0"/>
                <wp:positionH relativeFrom="column">
                  <wp:posOffset>-114300</wp:posOffset>
                </wp:positionH>
                <wp:positionV relativeFrom="paragraph">
                  <wp:posOffset>3622675</wp:posOffset>
                </wp:positionV>
                <wp:extent cx="1600200" cy="342900"/>
                <wp:effectExtent l="0" t="0" r="0" b="0"/>
                <wp:wrapTight wrapText="bothSides">
                  <wp:wrapPolygon edited="0">
                    <wp:start x="514" y="3600"/>
                    <wp:lineTo x="514" y="18000"/>
                    <wp:lineTo x="20829" y="18000"/>
                    <wp:lineTo x="20829" y="3600"/>
                    <wp:lineTo x="514" y="3600"/>
                  </wp:wrapPolygon>
                </wp:wrapTight>
                <wp:docPr id="17"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C1725" w:rsidRDefault="00EC1725">
                            <w:r>
                              <w:t>ISBN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7" o:spid="_x0000_s1028" type="#_x0000_t202" style="position:absolute;margin-left:-9pt;margin-top:285.25pt;width:126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" filled="f" stroked="f">
                <v:textbox inset=",7.2pt,,7.2pt">
                  <w:txbxContent>
                    <w:p w:rsidR="00EC1725" w:rsidRDefault="00EC1725">
                      <w:r>
                        <w:t>ISBN</w:t>
                      </w:r>
                    </w:p>
                  </w:txbxContent>
                </v:textbox>
                <w10:wrap type="tight"/>
              </v:shape>
            </w:pict>
          </mc:Fallback>
        </mc:AlternateContent>
      </w:r>
      <w:r>
        <w:rPr>
          <w:noProof/>
          <w:lang w:val="es-MX" w:eastAsia="es-MX"/>
        </w:rPr>
        <mc:AlternateContent>
          <mc:Choice Requires="wps">
            <w:drawing>
              <wp:anchor distT="0" distB="0" distL="114300" distR="114300" simplePos="0" relativeHeight="251665408" behindDoc="0" locked="0" layoutInCell="1" allowOverlap="1">
                <wp:simplePos x="0" y="0"/>
                <wp:positionH relativeFrom="column">
                  <wp:posOffset>-122555</wp:posOffset>
                </wp:positionH>
                <wp:positionV relativeFrom="paragraph">
                  <wp:posOffset>3921760</wp:posOffset>
                </wp:positionV>
                <wp:extent cx="1600200" cy="1143000"/>
                <wp:effectExtent l="0" t="0" r="0" b="0"/>
                <wp:wrapTight wrapText="bothSides">
                  <wp:wrapPolygon edited="0">
                    <wp:start x="0" y="0"/>
                    <wp:lineTo x="0" y="21240"/>
                    <wp:lineTo x="21343" y="21240"/>
                    <wp:lineTo x="21343" y="0"/>
                    <wp:lineTo x="0" y="0"/>
                  </wp:wrapPolygon>
                </wp:wrapTight>
                <wp:docPr id="16" name="Cuadro de tex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143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437FF" w:rsidRDefault="007437FF" w:rsidP="005B0CCA">
                            <w:pPr>
                              <w:pBdr>
                                <w:top w:val="single" w:sz="4" w:space="1" w:color="17365D"/>
                                <w:left w:val="single" w:sz="4" w:space="4" w:color="17365D"/>
                                <w:bottom w:val="single" w:sz="4" w:space="1" w:color="17365D"/>
                                <w:right w:val="single" w:sz="4" w:space="4" w:color="17365D"/>
                              </w:pBdr>
                              <w:jc w:val="center"/>
                            </w:pPr>
                            <w:r>
                              <w:t xml:space="preserve">Código de barras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6" o:spid="_x0000_s1029" type="#_x0000_t202" style="position:absolute;margin-left:-9.65pt;margin-top:308.8pt;width:126pt;height:9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" stroked="f">
                <v:textbox inset=",7.2pt,,7.2pt">
                  <w:txbxContent>
                    <w:p w:rsidR="007437FF" w:rsidRDefault="007437FF" w:rsidP="005B0CCA">
                      <w:pPr>
                        <w:pBdr>
                          <w:top w:val="single" w:sz="4" w:space="1" w:color="17365D"/>
                          <w:left w:val="single" w:sz="4" w:space="4" w:color="17365D"/>
                          <w:bottom w:val="single" w:sz="4" w:space="1" w:color="17365D"/>
                          <w:right w:val="single" w:sz="4" w:space="4" w:color="17365D"/>
                        </w:pBdr>
                        <w:jc w:val="center"/>
                      </w:pPr>
                      <w:r>
                        <w:t xml:space="preserve">Código de barras </w:t>
                      </w:r>
                    </w:p>
                  </w:txbxContent>
                </v:textbox>
                <w10:wrap type="tight"/>
              </v:shape>
            </w:pict>
          </mc:Fallback>
        </mc:AlternateContent>
      </w:r>
      <w:r w:rsidR="007437FF">
        <w:rPr>
          <w:noProof/>
          <w:lang w:val="es-MX" w:eastAsia="es-MX"/>
        </w:rPr>
        <w:t xml:space="preserve">                                                                   </w:t>
      </w:r>
      <w:r w:rsidR="007437FF">
        <w:rPr>
          <w:noProof/>
          <w:lang w:val="es-MX" w:eastAsia="es-MX"/>
        </w:rPr>
        <w:drawing>
          <wp:inline distT="0" distB="0" distL="0" distR="0">
            <wp:extent cx="1324610" cy="1387475"/>
            <wp:effectExtent l="0" t="0" r="8890" b="3175"/>
            <wp:docPr id="15" name="Imagen 15" descr="LOGO 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 RI"/>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24610" cy="1387475"/>
                    </a:xfrm>
                    <a:prstGeom prst="rect">
                      <a:avLst/>
                    </a:prstGeom>
                    <a:noFill/>
                    <a:ln>
                      <a:noFill/>
                    </a:ln>
                  </pic:spPr>
                </pic:pic>
              </a:graphicData>
            </a:graphic>
          </wp:inline>
        </w:drawing>
      </w:r>
    </w:p>
    <w:sectPr w:rsidR="006F0DF8" w:rsidRPr="00EC1725" w:rsidSect="00640EE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3362" w:rsidRDefault="00AF3362" w:rsidP="00972B25">
      <w:pPr>
        <w:spacing w:after="0" w:line="240" w:lineRule="auto"/>
      </w:pPr>
      <w:r>
        <w:separator/>
      </w:r>
    </w:p>
  </w:endnote>
  <w:endnote w:type="continuationSeparator" w:id="0">
    <w:p w:rsidR="00AF3362" w:rsidRDefault="00AF3362" w:rsidP="00972B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Gotham Medium">
    <w:altName w:val="Gotham Medium"/>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Helvetica Neue UltraLight">
    <w:altName w:val="Franklin Gothic Medium Cond"/>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3362" w:rsidRDefault="00AF3362" w:rsidP="00972B25">
      <w:pPr>
        <w:spacing w:after="0" w:line="240" w:lineRule="auto"/>
      </w:pPr>
      <w:r>
        <w:separator/>
      </w:r>
    </w:p>
  </w:footnote>
  <w:footnote w:type="continuationSeparator" w:id="0">
    <w:p w:rsidR="00AF3362" w:rsidRDefault="00AF3362" w:rsidP="00972B2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2738B"/>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
    <w:nsid w:val="09327D97"/>
    <w:multiLevelType w:val="hybridMultilevel"/>
    <w:tmpl w:val="ACD012B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
    <w:nsid w:val="1B6A7783"/>
    <w:multiLevelType w:val="hybridMultilevel"/>
    <w:tmpl w:val="6368F90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7AA55E2"/>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
    <w:nsid w:val="2A652688"/>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
    <w:nsid w:val="2AA07A59"/>
    <w:multiLevelType w:val="hybridMultilevel"/>
    <w:tmpl w:val="1ABE50A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nsid w:val="2CDD5EF9"/>
    <w:multiLevelType w:val="hybridMultilevel"/>
    <w:tmpl w:val="77D21EC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
    <w:nsid w:val="2DF55418"/>
    <w:multiLevelType w:val="hybridMultilevel"/>
    <w:tmpl w:val="C7860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305C775B"/>
    <w:multiLevelType w:val="hybridMultilevel"/>
    <w:tmpl w:val="23C45B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36B039DB"/>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
    <w:nsid w:val="3A5F1F8C"/>
    <w:multiLevelType w:val="hybridMultilevel"/>
    <w:tmpl w:val="00B465C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3A9D541C"/>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2">
    <w:nsid w:val="3F7F378D"/>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nsid w:val="43944614"/>
    <w:multiLevelType w:val="hybridMultilevel"/>
    <w:tmpl w:val="8312D8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4EAB4E63"/>
    <w:multiLevelType w:val="hybridMultilevel"/>
    <w:tmpl w:val="2286B05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5">
    <w:nsid w:val="526374A5"/>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nsid w:val="52F420AA"/>
    <w:multiLevelType w:val="hybridMultilevel"/>
    <w:tmpl w:val="C1B6FF5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5F73059B"/>
    <w:multiLevelType w:val="hybridMultilevel"/>
    <w:tmpl w:val="5530ADA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5FA87990"/>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nsid w:val="64E50414"/>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0">
    <w:nsid w:val="691221C7"/>
    <w:multiLevelType w:val="hybridMultilevel"/>
    <w:tmpl w:val="3440FCC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
    <w:nsid w:val="6CC75F42"/>
    <w:multiLevelType w:val="hybridMultilevel"/>
    <w:tmpl w:val="5F98E92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nsid w:val="6EE230AE"/>
    <w:multiLevelType w:val="hybridMultilevel"/>
    <w:tmpl w:val="6EB47522"/>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70746A9F"/>
    <w:multiLevelType w:val="hybridMultilevel"/>
    <w:tmpl w:val="0E22AA3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
    <w:nsid w:val="717B580B"/>
    <w:multiLevelType w:val="hybridMultilevel"/>
    <w:tmpl w:val="37BC846A"/>
    <w:lvl w:ilvl="0" w:tplc="541C2808">
      <w:numFmt w:val="bullet"/>
      <w:lvlText w:val=""/>
      <w:lvlJc w:val="left"/>
      <w:pPr>
        <w:ind w:left="720" w:hanging="360"/>
      </w:pPr>
      <w:rPr>
        <w:rFonts w:ascii="Symbol" w:eastAsia="Times New Roman" w:hAnsi="Symbol"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
    <w:nsid w:val="740F3904"/>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78DD0745"/>
    <w:multiLevelType w:val="multilevel"/>
    <w:tmpl w:val="080A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num w:numId="1">
    <w:abstractNumId w:val="24"/>
  </w:num>
  <w:num w:numId="2">
    <w:abstractNumId w:val="20"/>
  </w:num>
  <w:num w:numId="3">
    <w:abstractNumId w:val="14"/>
  </w:num>
  <w:num w:numId="4">
    <w:abstractNumId w:val="23"/>
  </w:num>
  <w:num w:numId="5">
    <w:abstractNumId w:val="1"/>
  </w:num>
  <w:num w:numId="6">
    <w:abstractNumId w:val="6"/>
  </w:num>
  <w:num w:numId="7">
    <w:abstractNumId w:val="5"/>
  </w:num>
  <w:num w:numId="8">
    <w:abstractNumId w:val="7"/>
  </w:num>
  <w:num w:numId="9">
    <w:abstractNumId w:val="17"/>
  </w:num>
  <w:num w:numId="10">
    <w:abstractNumId w:val="8"/>
  </w:num>
  <w:num w:numId="11">
    <w:abstractNumId w:val="13"/>
  </w:num>
  <w:num w:numId="12">
    <w:abstractNumId w:val="9"/>
  </w:num>
  <w:num w:numId="13">
    <w:abstractNumId w:val="3"/>
  </w:num>
  <w:num w:numId="14">
    <w:abstractNumId w:val="25"/>
  </w:num>
  <w:num w:numId="15">
    <w:abstractNumId w:val="12"/>
  </w:num>
  <w:num w:numId="16">
    <w:abstractNumId w:val="26"/>
  </w:num>
  <w:num w:numId="17">
    <w:abstractNumId w:val="4"/>
  </w:num>
  <w:num w:numId="18">
    <w:abstractNumId w:val="19"/>
  </w:num>
  <w:num w:numId="19">
    <w:abstractNumId w:val="11"/>
  </w:num>
  <w:num w:numId="20">
    <w:abstractNumId w:val="0"/>
  </w:num>
  <w:num w:numId="21">
    <w:abstractNumId w:val="15"/>
  </w:num>
  <w:num w:numId="22">
    <w:abstractNumId w:val="18"/>
  </w:num>
  <w:num w:numId="23">
    <w:abstractNumId w:val="21"/>
  </w:num>
  <w:num w:numId="24">
    <w:abstractNumId w:val="10"/>
  </w:num>
  <w:num w:numId="25">
    <w:abstractNumId w:val="2"/>
  </w:num>
  <w:num w:numId="26">
    <w:abstractNumId w:val="16"/>
  </w:num>
  <w:num w:numId="2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10F5"/>
    <w:rsid w:val="000078CC"/>
    <w:rsid w:val="00016A4C"/>
    <w:rsid w:val="000174A3"/>
    <w:rsid w:val="0004025B"/>
    <w:rsid w:val="000760FE"/>
    <w:rsid w:val="00093578"/>
    <w:rsid w:val="000E4EDF"/>
    <w:rsid w:val="000F48F9"/>
    <w:rsid w:val="00114AA6"/>
    <w:rsid w:val="00115608"/>
    <w:rsid w:val="00184191"/>
    <w:rsid w:val="001C5BAA"/>
    <w:rsid w:val="001E20D7"/>
    <w:rsid w:val="001E5F19"/>
    <w:rsid w:val="0023258A"/>
    <w:rsid w:val="00237663"/>
    <w:rsid w:val="00246E92"/>
    <w:rsid w:val="00264E3A"/>
    <w:rsid w:val="0029195B"/>
    <w:rsid w:val="002B22F0"/>
    <w:rsid w:val="002E0835"/>
    <w:rsid w:val="002F45B4"/>
    <w:rsid w:val="00304572"/>
    <w:rsid w:val="003063E9"/>
    <w:rsid w:val="00320197"/>
    <w:rsid w:val="00391300"/>
    <w:rsid w:val="003A66D9"/>
    <w:rsid w:val="003B612A"/>
    <w:rsid w:val="003C10C9"/>
    <w:rsid w:val="003E7A29"/>
    <w:rsid w:val="00424781"/>
    <w:rsid w:val="004A5B82"/>
    <w:rsid w:val="004C22FF"/>
    <w:rsid w:val="00512FB9"/>
    <w:rsid w:val="0051394E"/>
    <w:rsid w:val="005310F5"/>
    <w:rsid w:val="00564290"/>
    <w:rsid w:val="00565620"/>
    <w:rsid w:val="00591E58"/>
    <w:rsid w:val="005D75B1"/>
    <w:rsid w:val="005F447D"/>
    <w:rsid w:val="005F5724"/>
    <w:rsid w:val="00617011"/>
    <w:rsid w:val="00617859"/>
    <w:rsid w:val="00622F22"/>
    <w:rsid w:val="006349C9"/>
    <w:rsid w:val="00640EE6"/>
    <w:rsid w:val="00666417"/>
    <w:rsid w:val="00677C73"/>
    <w:rsid w:val="006C34C5"/>
    <w:rsid w:val="006F0DF8"/>
    <w:rsid w:val="006F3CBB"/>
    <w:rsid w:val="007437FF"/>
    <w:rsid w:val="00761949"/>
    <w:rsid w:val="00765B4C"/>
    <w:rsid w:val="00773293"/>
    <w:rsid w:val="00776B40"/>
    <w:rsid w:val="00797D32"/>
    <w:rsid w:val="007C0A48"/>
    <w:rsid w:val="00801475"/>
    <w:rsid w:val="00806510"/>
    <w:rsid w:val="00831CBF"/>
    <w:rsid w:val="0084687D"/>
    <w:rsid w:val="0086133D"/>
    <w:rsid w:val="00864364"/>
    <w:rsid w:val="00887BAC"/>
    <w:rsid w:val="0089038A"/>
    <w:rsid w:val="008A5039"/>
    <w:rsid w:val="008B2A52"/>
    <w:rsid w:val="008B35DD"/>
    <w:rsid w:val="008C1619"/>
    <w:rsid w:val="008C2E63"/>
    <w:rsid w:val="008C7DE5"/>
    <w:rsid w:val="008E1D1C"/>
    <w:rsid w:val="008E246A"/>
    <w:rsid w:val="008F44A2"/>
    <w:rsid w:val="0095564E"/>
    <w:rsid w:val="00972B25"/>
    <w:rsid w:val="009C1EC7"/>
    <w:rsid w:val="009C402A"/>
    <w:rsid w:val="009D1182"/>
    <w:rsid w:val="009D5176"/>
    <w:rsid w:val="009E5FEC"/>
    <w:rsid w:val="009F0693"/>
    <w:rsid w:val="00A03E22"/>
    <w:rsid w:val="00A040D4"/>
    <w:rsid w:val="00A237AB"/>
    <w:rsid w:val="00A3244F"/>
    <w:rsid w:val="00A87F09"/>
    <w:rsid w:val="00AA3617"/>
    <w:rsid w:val="00AB434E"/>
    <w:rsid w:val="00AF3362"/>
    <w:rsid w:val="00B03551"/>
    <w:rsid w:val="00B17AA4"/>
    <w:rsid w:val="00B34A0C"/>
    <w:rsid w:val="00B37808"/>
    <w:rsid w:val="00B42961"/>
    <w:rsid w:val="00B64A95"/>
    <w:rsid w:val="00B71F6A"/>
    <w:rsid w:val="00B72F4D"/>
    <w:rsid w:val="00B8029A"/>
    <w:rsid w:val="00B83544"/>
    <w:rsid w:val="00B85C81"/>
    <w:rsid w:val="00BB328A"/>
    <w:rsid w:val="00C11F7C"/>
    <w:rsid w:val="00C142B9"/>
    <w:rsid w:val="00C32D34"/>
    <w:rsid w:val="00C952D4"/>
    <w:rsid w:val="00D10C9A"/>
    <w:rsid w:val="00D14BA0"/>
    <w:rsid w:val="00D216CE"/>
    <w:rsid w:val="00D32CDF"/>
    <w:rsid w:val="00D51B77"/>
    <w:rsid w:val="00DE6664"/>
    <w:rsid w:val="00DF2AFF"/>
    <w:rsid w:val="00E17AC7"/>
    <w:rsid w:val="00E267B5"/>
    <w:rsid w:val="00E411FC"/>
    <w:rsid w:val="00E81AC8"/>
    <w:rsid w:val="00E92A36"/>
    <w:rsid w:val="00E949BC"/>
    <w:rsid w:val="00EA5000"/>
    <w:rsid w:val="00EB15A6"/>
    <w:rsid w:val="00EB4607"/>
    <w:rsid w:val="00EC1725"/>
    <w:rsid w:val="00F0461C"/>
    <w:rsid w:val="00F20E93"/>
    <w:rsid w:val="00F62C9C"/>
    <w:rsid w:val="00F714D1"/>
    <w:rsid w:val="00FE01B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7859"/>
    <w:rPr>
      <w:rFonts w:ascii="Calibri" w:eastAsia="Times New Roman" w:hAnsi="Calibri" w:cs="Times New Roman"/>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17859"/>
    <w:pPr>
      <w:ind w:left="720"/>
      <w:contextualSpacing/>
    </w:pPr>
  </w:style>
  <w:style w:type="paragraph" w:customStyle="1" w:styleId="Default">
    <w:name w:val="Default"/>
    <w:rsid w:val="00617859"/>
    <w:pPr>
      <w:autoSpaceDE w:val="0"/>
      <w:autoSpaceDN w:val="0"/>
      <w:adjustRightInd w:val="0"/>
      <w:spacing w:after="0" w:line="240" w:lineRule="auto"/>
    </w:pPr>
    <w:rPr>
      <w:rFonts w:ascii="Arial" w:eastAsia="Calibri" w:hAnsi="Arial" w:cs="Arial"/>
      <w:color w:val="000000"/>
      <w:sz w:val="24"/>
      <w:szCs w:val="24"/>
    </w:rPr>
  </w:style>
  <w:style w:type="paragraph" w:customStyle="1" w:styleId="Pa5">
    <w:name w:val="Pa5"/>
    <w:basedOn w:val="Default"/>
    <w:next w:val="Default"/>
    <w:uiPriority w:val="99"/>
    <w:rsid w:val="00617859"/>
    <w:pPr>
      <w:spacing w:line="231" w:lineRule="atLeast"/>
    </w:pPr>
    <w:rPr>
      <w:rFonts w:ascii="Gotham Medium" w:hAnsi="Gotham Medium" w:cs="Times New Roman"/>
      <w:color w:val="auto"/>
    </w:rPr>
  </w:style>
  <w:style w:type="paragraph" w:customStyle="1" w:styleId="Pa7">
    <w:name w:val="Pa7"/>
    <w:basedOn w:val="Default"/>
    <w:next w:val="Default"/>
    <w:uiPriority w:val="99"/>
    <w:rsid w:val="00617859"/>
    <w:pPr>
      <w:spacing w:line="221" w:lineRule="atLeast"/>
    </w:pPr>
    <w:rPr>
      <w:rFonts w:ascii="Gotham Medium" w:hAnsi="Gotham Medium" w:cs="Times New Roman"/>
      <w:color w:val="auto"/>
    </w:rPr>
  </w:style>
  <w:style w:type="paragraph" w:styleId="Encabezado">
    <w:name w:val="header"/>
    <w:basedOn w:val="Normal"/>
    <w:link w:val="EncabezadoCar"/>
    <w:uiPriority w:val="99"/>
    <w:unhideWhenUsed/>
    <w:rsid w:val="00972B2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72B25"/>
    <w:rPr>
      <w:rFonts w:ascii="Calibri" w:eastAsia="Times New Roman" w:hAnsi="Calibri" w:cs="Times New Roman"/>
      <w:lang w:val="es-ES" w:eastAsia="es-ES"/>
    </w:rPr>
  </w:style>
  <w:style w:type="paragraph" w:styleId="Piedepgina">
    <w:name w:val="footer"/>
    <w:basedOn w:val="Normal"/>
    <w:link w:val="PiedepginaCar"/>
    <w:uiPriority w:val="99"/>
    <w:unhideWhenUsed/>
    <w:rsid w:val="00972B2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72B25"/>
    <w:rPr>
      <w:rFonts w:ascii="Calibri" w:eastAsia="Times New Roman" w:hAnsi="Calibri" w:cs="Times New Roman"/>
      <w:lang w:val="es-ES" w:eastAsia="es-ES"/>
    </w:rPr>
  </w:style>
  <w:style w:type="table" w:styleId="Tablaconcuadrcula">
    <w:name w:val="Table Grid"/>
    <w:basedOn w:val="Tablanormal"/>
    <w:uiPriority w:val="59"/>
    <w:rsid w:val="00F62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64E3A"/>
    <w:rPr>
      <w:color w:val="0000FF" w:themeColor="hyperlink"/>
      <w:u w:val="single"/>
    </w:rPr>
  </w:style>
  <w:style w:type="character" w:customStyle="1" w:styleId="apple-converted-space">
    <w:name w:val="apple-converted-space"/>
    <w:basedOn w:val="Fuentedeprrafopredeter"/>
    <w:rsid w:val="00264E3A"/>
  </w:style>
  <w:style w:type="paragraph" w:customStyle="1" w:styleId="ecxmsonormal">
    <w:name w:val="ecxmsonormal"/>
    <w:basedOn w:val="Normal"/>
    <w:rsid w:val="00264E3A"/>
    <w:pPr>
      <w:spacing w:before="100" w:beforeAutospacing="1" w:after="100" w:afterAutospacing="1" w:line="240" w:lineRule="auto"/>
    </w:pPr>
    <w:rPr>
      <w:rFonts w:ascii="Times New Roman" w:hAnsi="Times New Roman"/>
      <w:sz w:val="24"/>
      <w:szCs w:val="24"/>
      <w:lang w:val="es-MX" w:eastAsia="es-MX"/>
    </w:rPr>
  </w:style>
  <w:style w:type="paragraph" w:styleId="Textodeglobo">
    <w:name w:val="Balloon Text"/>
    <w:basedOn w:val="Normal"/>
    <w:link w:val="TextodegloboCar"/>
    <w:uiPriority w:val="99"/>
    <w:semiHidden/>
    <w:unhideWhenUsed/>
    <w:rsid w:val="003E7A2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7A29"/>
    <w:rPr>
      <w:rFonts w:ascii="Tahoma" w:eastAsia="Times New Roman" w:hAnsi="Tahoma" w:cs="Tahoma"/>
      <w:sz w:val="16"/>
      <w:szCs w:val="16"/>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7859"/>
    <w:rPr>
      <w:rFonts w:ascii="Calibri" w:eastAsia="Times New Roman" w:hAnsi="Calibri" w:cs="Times New Roman"/>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17859"/>
    <w:pPr>
      <w:ind w:left="720"/>
      <w:contextualSpacing/>
    </w:pPr>
  </w:style>
  <w:style w:type="paragraph" w:customStyle="1" w:styleId="Default">
    <w:name w:val="Default"/>
    <w:rsid w:val="00617859"/>
    <w:pPr>
      <w:autoSpaceDE w:val="0"/>
      <w:autoSpaceDN w:val="0"/>
      <w:adjustRightInd w:val="0"/>
      <w:spacing w:after="0" w:line="240" w:lineRule="auto"/>
    </w:pPr>
    <w:rPr>
      <w:rFonts w:ascii="Arial" w:eastAsia="Calibri" w:hAnsi="Arial" w:cs="Arial"/>
      <w:color w:val="000000"/>
      <w:sz w:val="24"/>
      <w:szCs w:val="24"/>
    </w:rPr>
  </w:style>
  <w:style w:type="paragraph" w:customStyle="1" w:styleId="Pa5">
    <w:name w:val="Pa5"/>
    <w:basedOn w:val="Default"/>
    <w:next w:val="Default"/>
    <w:uiPriority w:val="99"/>
    <w:rsid w:val="00617859"/>
    <w:pPr>
      <w:spacing w:line="231" w:lineRule="atLeast"/>
    </w:pPr>
    <w:rPr>
      <w:rFonts w:ascii="Gotham Medium" w:hAnsi="Gotham Medium" w:cs="Times New Roman"/>
      <w:color w:val="auto"/>
    </w:rPr>
  </w:style>
  <w:style w:type="paragraph" w:customStyle="1" w:styleId="Pa7">
    <w:name w:val="Pa7"/>
    <w:basedOn w:val="Default"/>
    <w:next w:val="Default"/>
    <w:uiPriority w:val="99"/>
    <w:rsid w:val="00617859"/>
    <w:pPr>
      <w:spacing w:line="221" w:lineRule="atLeast"/>
    </w:pPr>
    <w:rPr>
      <w:rFonts w:ascii="Gotham Medium" w:hAnsi="Gotham Medium" w:cs="Times New Roman"/>
      <w:color w:val="auto"/>
    </w:rPr>
  </w:style>
  <w:style w:type="paragraph" w:styleId="Encabezado">
    <w:name w:val="header"/>
    <w:basedOn w:val="Normal"/>
    <w:link w:val="EncabezadoCar"/>
    <w:uiPriority w:val="99"/>
    <w:unhideWhenUsed/>
    <w:rsid w:val="00972B2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72B25"/>
    <w:rPr>
      <w:rFonts w:ascii="Calibri" w:eastAsia="Times New Roman" w:hAnsi="Calibri" w:cs="Times New Roman"/>
      <w:lang w:val="es-ES" w:eastAsia="es-ES"/>
    </w:rPr>
  </w:style>
  <w:style w:type="paragraph" w:styleId="Piedepgina">
    <w:name w:val="footer"/>
    <w:basedOn w:val="Normal"/>
    <w:link w:val="PiedepginaCar"/>
    <w:uiPriority w:val="99"/>
    <w:unhideWhenUsed/>
    <w:rsid w:val="00972B2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72B25"/>
    <w:rPr>
      <w:rFonts w:ascii="Calibri" w:eastAsia="Times New Roman" w:hAnsi="Calibri" w:cs="Times New Roman"/>
      <w:lang w:val="es-ES" w:eastAsia="es-ES"/>
    </w:rPr>
  </w:style>
  <w:style w:type="table" w:styleId="Tablaconcuadrcula">
    <w:name w:val="Table Grid"/>
    <w:basedOn w:val="Tablanormal"/>
    <w:uiPriority w:val="59"/>
    <w:rsid w:val="00F62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64E3A"/>
    <w:rPr>
      <w:color w:val="0000FF" w:themeColor="hyperlink"/>
      <w:u w:val="single"/>
    </w:rPr>
  </w:style>
  <w:style w:type="character" w:customStyle="1" w:styleId="apple-converted-space">
    <w:name w:val="apple-converted-space"/>
    <w:basedOn w:val="Fuentedeprrafopredeter"/>
    <w:rsid w:val="00264E3A"/>
  </w:style>
  <w:style w:type="paragraph" w:customStyle="1" w:styleId="ecxmsonormal">
    <w:name w:val="ecxmsonormal"/>
    <w:basedOn w:val="Normal"/>
    <w:rsid w:val="00264E3A"/>
    <w:pPr>
      <w:spacing w:before="100" w:beforeAutospacing="1" w:after="100" w:afterAutospacing="1" w:line="240" w:lineRule="auto"/>
    </w:pPr>
    <w:rPr>
      <w:rFonts w:ascii="Times New Roman" w:hAnsi="Times New Roman"/>
      <w:sz w:val="24"/>
      <w:szCs w:val="24"/>
      <w:lang w:val="es-MX" w:eastAsia="es-MX"/>
    </w:rPr>
  </w:style>
  <w:style w:type="paragraph" w:styleId="Textodeglobo">
    <w:name w:val="Balloon Text"/>
    <w:basedOn w:val="Normal"/>
    <w:link w:val="TextodegloboCar"/>
    <w:uiPriority w:val="99"/>
    <w:semiHidden/>
    <w:unhideWhenUsed/>
    <w:rsid w:val="003E7A2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E7A29"/>
    <w:rPr>
      <w:rFonts w:ascii="Tahoma" w:eastAsia="Times New Roman" w:hAnsi="Tahoma" w:cs="Tahoma"/>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981623">
      <w:bodyDiv w:val="1"/>
      <w:marLeft w:val="0"/>
      <w:marRight w:val="0"/>
      <w:marTop w:val="0"/>
      <w:marBottom w:val="0"/>
      <w:divBdr>
        <w:top w:val="none" w:sz="0" w:space="0" w:color="auto"/>
        <w:left w:val="none" w:sz="0" w:space="0" w:color="auto"/>
        <w:bottom w:val="none" w:sz="0" w:space="0" w:color="auto"/>
        <w:right w:val="none" w:sz="0" w:space="0" w:color="auto"/>
      </w:divBdr>
    </w:div>
    <w:div w:id="156000908">
      <w:bodyDiv w:val="1"/>
      <w:marLeft w:val="0"/>
      <w:marRight w:val="0"/>
      <w:marTop w:val="0"/>
      <w:marBottom w:val="0"/>
      <w:divBdr>
        <w:top w:val="none" w:sz="0" w:space="0" w:color="auto"/>
        <w:left w:val="none" w:sz="0" w:space="0" w:color="auto"/>
        <w:bottom w:val="none" w:sz="0" w:space="0" w:color="auto"/>
        <w:right w:val="none" w:sz="0" w:space="0" w:color="auto"/>
      </w:divBdr>
    </w:div>
    <w:div w:id="255332874">
      <w:bodyDiv w:val="1"/>
      <w:marLeft w:val="0"/>
      <w:marRight w:val="0"/>
      <w:marTop w:val="0"/>
      <w:marBottom w:val="0"/>
      <w:divBdr>
        <w:top w:val="none" w:sz="0" w:space="0" w:color="auto"/>
        <w:left w:val="none" w:sz="0" w:space="0" w:color="auto"/>
        <w:bottom w:val="none" w:sz="0" w:space="0" w:color="auto"/>
        <w:right w:val="none" w:sz="0" w:space="0" w:color="auto"/>
      </w:divBdr>
    </w:div>
    <w:div w:id="793912239">
      <w:bodyDiv w:val="1"/>
      <w:marLeft w:val="0"/>
      <w:marRight w:val="0"/>
      <w:marTop w:val="0"/>
      <w:marBottom w:val="0"/>
      <w:divBdr>
        <w:top w:val="none" w:sz="0" w:space="0" w:color="auto"/>
        <w:left w:val="none" w:sz="0" w:space="0" w:color="auto"/>
        <w:bottom w:val="none" w:sz="0" w:space="0" w:color="auto"/>
        <w:right w:val="none" w:sz="0" w:space="0" w:color="auto"/>
      </w:divBdr>
    </w:div>
    <w:div w:id="797458100">
      <w:bodyDiv w:val="1"/>
      <w:marLeft w:val="0"/>
      <w:marRight w:val="0"/>
      <w:marTop w:val="0"/>
      <w:marBottom w:val="0"/>
      <w:divBdr>
        <w:top w:val="none" w:sz="0" w:space="0" w:color="auto"/>
        <w:left w:val="none" w:sz="0" w:space="0" w:color="auto"/>
        <w:bottom w:val="none" w:sz="0" w:space="0" w:color="auto"/>
        <w:right w:val="none" w:sz="0" w:space="0" w:color="auto"/>
      </w:divBdr>
    </w:div>
    <w:div w:id="897665732">
      <w:bodyDiv w:val="1"/>
      <w:marLeft w:val="0"/>
      <w:marRight w:val="0"/>
      <w:marTop w:val="0"/>
      <w:marBottom w:val="0"/>
      <w:divBdr>
        <w:top w:val="none" w:sz="0" w:space="0" w:color="auto"/>
        <w:left w:val="none" w:sz="0" w:space="0" w:color="auto"/>
        <w:bottom w:val="none" w:sz="0" w:space="0" w:color="auto"/>
        <w:right w:val="none" w:sz="0" w:space="0" w:color="auto"/>
      </w:divBdr>
    </w:div>
    <w:div w:id="1071660321">
      <w:bodyDiv w:val="1"/>
      <w:marLeft w:val="0"/>
      <w:marRight w:val="0"/>
      <w:marTop w:val="0"/>
      <w:marBottom w:val="0"/>
      <w:divBdr>
        <w:top w:val="none" w:sz="0" w:space="0" w:color="auto"/>
        <w:left w:val="none" w:sz="0" w:space="0" w:color="auto"/>
        <w:bottom w:val="none" w:sz="0" w:space="0" w:color="auto"/>
        <w:right w:val="none" w:sz="0" w:space="0" w:color="auto"/>
      </w:divBdr>
    </w:div>
    <w:div w:id="1187984948">
      <w:bodyDiv w:val="1"/>
      <w:marLeft w:val="0"/>
      <w:marRight w:val="0"/>
      <w:marTop w:val="0"/>
      <w:marBottom w:val="0"/>
      <w:divBdr>
        <w:top w:val="none" w:sz="0" w:space="0" w:color="auto"/>
        <w:left w:val="none" w:sz="0" w:space="0" w:color="auto"/>
        <w:bottom w:val="none" w:sz="0" w:space="0" w:color="auto"/>
        <w:right w:val="none" w:sz="0" w:space="0" w:color="auto"/>
      </w:divBdr>
    </w:div>
    <w:div w:id="1295791827">
      <w:bodyDiv w:val="1"/>
      <w:marLeft w:val="0"/>
      <w:marRight w:val="0"/>
      <w:marTop w:val="0"/>
      <w:marBottom w:val="0"/>
      <w:divBdr>
        <w:top w:val="none" w:sz="0" w:space="0" w:color="auto"/>
        <w:left w:val="none" w:sz="0" w:space="0" w:color="auto"/>
        <w:bottom w:val="none" w:sz="0" w:space="0" w:color="auto"/>
        <w:right w:val="none" w:sz="0" w:space="0" w:color="auto"/>
      </w:divBdr>
    </w:div>
    <w:div w:id="1319579044">
      <w:bodyDiv w:val="1"/>
      <w:marLeft w:val="0"/>
      <w:marRight w:val="0"/>
      <w:marTop w:val="0"/>
      <w:marBottom w:val="0"/>
      <w:divBdr>
        <w:top w:val="none" w:sz="0" w:space="0" w:color="auto"/>
        <w:left w:val="none" w:sz="0" w:space="0" w:color="auto"/>
        <w:bottom w:val="none" w:sz="0" w:space="0" w:color="auto"/>
        <w:right w:val="none" w:sz="0" w:space="0" w:color="auto"/>
      </w:divBdr>
    </w:div>
    <w:div w:id="1481530959">
      <w:bodyDiv w:val="1"/>
      <w:marLeft w:val="0"/>
      <w:marRight w:val="0"/>
      <w:marTop w:val="0"/>
      <w:marBottom w:val="0"/>
      <w:divBdr>
        <w:top w:val="none" w:sz="0" w:space="0" w:color="auto"/>
        <w:left w:val="none" w:sz="0" w:space="0" w:color="auto"/>
        <w:bottom w:val="none" w:sz="0" w:space="0" w:color="auto"/>
        <w:right w:val="none" w:sz="0" w:space="0" w:color="auto"/>
      </w:divBdr>
    </w:div>
    <w:div w:id="1499422873">
      <w:bodyDiv w:val="1"/>
      <w:marLeft w:val="0"/>
      <w:marRight w:val="0"/>
      <w:marTop w:val="0"/>
      <w:marBottom w:val="0"/>
      <w:divBdr>
        <w:top w:val="none" w:sz="0" w:space="0" w:color="auto"/>
        <w:left w:val="none" w:sz="0" w:space="0" w:color="auto"/>
        <w:bottom w:val="none" w:sz="0" w:space="0" w:color="auto"/>
        <w:right w:val="none" w:sz="0" w:space="0" w:color="auto"/>
      </w:divBdr>
    </w:div>
    <w:div w:id="1699348879">
      <w:bodyDiv w:val="1"/>
      <w:marLeft w:val="0"/>
      <w:marRight w:val="0"/>
      <w:marTop w:val="0"/>
      <w:marBottom w:val="0"/>
      <w:divBdr>
        <w:top w:val="none" w:sz="0" w:space="0" w:color="auto"/>
        <w:left w:val="none" w:sz="0" w:space="0" w:color="auto"/>
        <w:bottom w:val="none" w:sz="0" w:space="0" w:color="auto"/>
        <w:right w:val="none" w:sz="0" w:space="0" w:color="auto"/>
      </w:divBdr>
    </w:div>
    <w:div w:id="1704013245">
      <w:bodyDiv w:val="1"/>
      <w:marLeft w:val="0"/>
      <w:marRight w:val="0"/>
      <w:marTop w:val="0"/>
      <w:marBottom w:val="0"/>
      <w:divBdr>
        <w:top w:val="none" w:sz="0" w:space="0" w:color="auto"/>
        <w:left w:val="none" w:sz="0" w:space="0" w:color="auto"/>
        <w:bottom w:val="none" w:sz="0" w:space="0" w:color="auto"/>
        <w:right w:val="none" w:sz="0" w:space="0" w:color="auto"/>
      </w:divBdr>
    </w:div>
    <w:div w:id="2075002445">
      <w:bodyDiv w:val="1"/>
      <w:marLeft w:val="0"/>
      <w:marRight w:val="0"/>
      <w:marTop w:val="0"/>
      <w:marBottom w:val="0"/>
      <w:divBdr>
        <w:top w:val="none" w:sz="0" w:space="0" w:color="auto"/>
        <w:left w:val="none" w:sz="0" w:space="0" w:color="auto"/>
        <w:bottom w:val="none" w:sz="0" w:space="0" w:color="auto"/>
        <w:right w:val="none" w:sz="0" w:space="0" w:color="auto"/>
      </w:divBdr>
    </w:div>
    <w:div w:id="2139489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fai.org.mx/descargar.php?r=/pdf/temas_transparencia/publicaciones/publicaciones/&amp;a=ProteccionRedesSociales.pdf" TargetMode="External"/><Relationship Id="rId18" Type="http://schemas.openxmlformats.org/officeDocument/2006/relationships/hyperlink" Target="http://www.cetaip.org.mx/01_Marius&#160;v5.wmv" TargetMode="Externa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yperlink" Target="http://www.cetaip.org.mx/04_La"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www.madrid.org/cs/Satellite?c=PAPD_Generico_FA&amp;cid=1142627508820&amp;language=es&amp;pageid=1142653205454&amp;pagename=PortalAPDCM/PAPD_Generico_FA/PAPD_fichaNoticia" TargetMode="External"/><Relationship Id="rId25" Type="http://schemas.openxmlformats.org/officeDocument/2006/relationships/hyperlink" Target="http://www.cetaip.org.mx/08_Hotbabe" TargetMode="External"/><Relationship Id="rId2" Type="http://schemas.openxmlformats.org/officeDocument/2006/relationships/numbering" Target="numbering.xml"/><Relationship Id="rId16" Type="http://schemas.openxmlformats.org/officeDocument/2006/relationships/hyperlink" Target="http://www.ifai.org.mx/descargar.php?r=/pdf/temas_transparencia/publicaciones/publicaciones/&amp;a=ProteccionRedesSociales.pdf" TargetMode="External"/><Relationship Id="rId20" Type="http://schemas.openxmlformats.org/officeDocument/2006/relationships/hyperlink" Target="http://www.cetaip.org.mx/03&#160;Decir%20cosas.wmv"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cetaip.org.mx/07" TargetMode="External"/><Relationship Id="rId5" Type="http://schemas.openxmlformats.org/officeDocument/2006/relationships/settings" Target="settings.xml"/><Relationship Id="rId15" Type="http://schemas.openxmlformats.org/officeDocument/2006/relationships/hyperlink" Target="http://www.ifai.org.mx/descargar.php?r=/pdf/temas_transparencia/publicaciones/publicaciones/&amp;a=GuiaDerechoAccesoInformacion.pdf" TargetMode="External"/><Relationship Id="rId23" Type="http://schemas.openxmlformats.org/officeDocument/2006/relationships/hyperlink" Target="http://www.cetaip.org.mx/06" TargetMode="Externa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www.cetaip.org.mx/02_El&#160;cartero%20v5.wmv"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http://www.ifai.org.mx/descargar.php?r=/pdf/temas_transparencia/publicaciones/publicaciones/&amp;a=GuiaDerechoAccesoInformacion.pdf" TargetMode="External"/><Relationship Id="rId22" Type="http://schemas.openxmlformats.org/officeDocument/2006/relationships/hyperlink" Target="http://www.cetaip.org.mx/05_El" TargetMode="External"/><Relationship Id="rId27"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4F5354-75F0-4596-8CDE-359D59E48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5866</Words>
  <Characters>32267</Characters>
  <Application>Microsoft Office Word</Application>
  <DocSecurity>0</DocSecurity>
  <Lines>268</Lines>
  <Paragraphs>76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38057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Windows7</dc:creator>
  <cp:lastModifiedBy>EVA</cp:lastModifiedBy>
  <cp:revision>2</cp:revision>
  <dcterms:created xsi:type="dcterms:W3CDTF">2015-05-12T21:08:00Z</dcterms:created>
  <dcterms:modified xsi:type="dcterms:W3CDTF">2015-05-12T21:08:00Z</dcterms:modified>
</cp:coreProperties>
</file>